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C" w:rsidRDefault="003635FC" w:rsidP="00E77F18">
      <w:pPr>
        <w:spacing w:after="0" w:line="240" w:lineRule="auto"/>
        <w:contextualSpacing/>
        <w:rPr>
          <w:lang w:val="en-US"/>
        </w:rPr>
      </w:pPr>
    </w:p>
    <w:p w:rsidR="002F2A3B" w:rsidRPr="00A416FA" w:rsidRDefault="002F2A3B" w:rsidP="00E77F18">
      <w:pPr>
        <w:spacing w:after="0" w:line="240" w:lineRule="auto"/>
        <w:contextualSpacing/>
        <w:rPr>
          <w:b/>
        </w:rPr>
      </w:pPr>
      <w:r w:rsidRPr="00A416FA">
        <w:rPr>
          <w:b/>
        </w:rPr>
        <w:t>Verslag van de vergadering van de Goudse adviesraad sociaal dome</w:t>
      </w:r>
      <w:r w:rsidR="00A416FA">
        <w:rPr>
          <w:b/>
        </w:rPr>
        <w:t>i</w:t>
      </w:r>
      <w:r w:rsidRPr="00A416FA">
        <w:rPr>
          <w:b/>
        </w:rPr>
        <w:t>n van 7 juli 2016.</w:t>
      </w:r>
    </w:p>
    <w:p w:rsidR="002F2A3B" w:rsidRDefault="002F2A3B" w:rsidP="00E77F18">
      <w:pPr>
        <w:spacing w:after="0" w:line="240" w:lineRule="auto"/>
        <w:contextualSpacing/>
      </w:pPr>
      <w:r>
        <w:t>Aanwezig zijn de voorzitter en de leden van de adviesraad.</w:t>
      </w:r>
    </w:p>
    <w:p w:rsidR="002F2A3B" w:rsidRDefault="002F2A3B" w:rsidP="00E77F18">
      <w:pPr>
        <w:spacing w:after="0" w:line="240" w:lineRule="auto"/>
        <w:contextualSpacing/>
      </w:pPr>
    </w:p>
    <w:p w:rsidR="002F2A3B" w:rsidRDefault="002F2A3B" w:rsidP="00E77F18">
      <w:pPr>
        <w:spacing w:after="0" w:line="240" w:lineRule="auto"/>
        <w:contextualSpacing/>
      </w:pPr>
      <w:r>
        <w:t>De agenda wordt conform voorstel vastgesteld.</w:t>
      </w:r>
    </w:p>
    <w:p w:rsidR="002F2A3B" w:rsidRDefault="002F2A3B" w:rsidP="00E77F18">
      <w:pPr>
        <w:spacing w:after="0" w:line="240" w:lineRule="auto"/>
        <w:contextualSpacing/>
      </w:pPr>
    </w:p>
    <w:p w:rsidR="002F2A3B" w:rsidRPr="002F2A3B" w:rsidRDefault="002F2A3B" w:rsidP="00E77F18">
      <w:pPr>
        <w:spacing w:after="0" w:line="240" w:lineRule="auto"/>
        <w:contextualSpacing/>
        <w:rPr>
          <w:b/>
        </w:rPr>
      </w:pPr>
      <w:r w:rsidRPr="002F2A3B">
        <w:rPr>
          <w:b/>
        </w:rPr>
        <w:t>Mededelingen en ingekomen post:</w:t>
      </w:r>
    </w:p>
    <w:p w:rsidR="002F2A3B" w:rsidRDefault="002F2A3B" w:rsidP="00E77F18">
      <w:pPr>
        <w:spacing w:after="0" w:line="240" w:lineRule="auto"/>
        <w:contextualSpacing/>
      </w:pPr>
      <w:r>
        <w:t xml:space="preserve">Het vertrek van de wethouders wordt kort besproken. </w:t>
      </w:r>
      <w:r w:rsidR="00140077">
        <w:t>Voor de GASD is een belangrijke implicatie</w:t>
      </w:r>
      <w:r>
        <w:t xml:space="preserve"> dat de nota armoedebeleid </w:t>
      </w:r>
      <w:r w:rsidR="00140077">
        <w:t xml:space="preserve">nu niet door het College is vastgesteld en dus ons adviestraject is opgeschort tot er een nieuw college is. </w:t>
      </w:r>
      <w:r>
        <w:t xml:space="preserve">De secretaris zal de wethouders </w:t>
      </w:r>
      <w:proofErr w:type="spellStart"/>
      <w:r>
        <w:t>Werger</w:t>
      </w:r>
      <w:proofErr w:type="spellEnd"/>
      <w:r>
        <w:t xml:space="preserve"> en </w:t>
      </w:r>
      <w:proofErr w:type="spellStart"/>
      <w:r>
        <w:t>Tetteroo</w:t>
      </w:r>
      <w:proofErr w:type="spellEnd"/>
      <w:r>
        <w:t xml:space="preserve"> danken voor hun inspanningen binnen het sociaal domein en hen eveneens danken voor de samenwerking.</w:t>
      </w:r>
    </w:p>
    <w:p w:rsidR="002F2A3B" w:rsidRDefault="002F2A3B" w:rsidP="00E77F18">
      <w:pPr>
        <w:spacing w:after="0" w:line="240" w:lineRule="auto"/>
        <w:contextualSpacing/>
      </w:pPr>
    </w:p>
    <w:p w:rsidR="002F2A3B" w:rsidRDefault="002F2A3B" w:rsidP="00E77F18">
      <w:pPr>
        <w:spacing w:after="0" w:line="240" w:lineRule="auto"/>
        <w:contextualSpacing/>
      </w:pPr>
      <w:r w:rsidRPr="002F2A3B">
        <w:rPr>
          <w:b/>
        </w:rPr>
        <w:t>Terugkoppeling diverse bijeenkomsten</w:t>
      </w:r>
    </w:p>
    <w:p w:rsidR="002F2A3B" w:rsidRDefault="00A416FA" w:rsidP="00E77F18">
      <w:pPr>
        <w:spacing w:after="0" w:line="240" w:lineRule="auto"/>
        <w:contextualSpacing/>
      </w:pPr>
      <w:r>
        <w:t xml:space="preserve">Vastgesteld wordt dat we, ondanks toezeggingen, niet de kwartaalrapportages van de Sociaal Teams toegezonden krijgen. </w:t>
      </w:r>
      <w:r w:rsidR="002F2A3B">
        <w:t>De secretaris vraagt de</w:t>
      </w:r>
      <w:r>
        <w:t xml:space="preserve">ze </w:t>
      </w:r>
      <w:r w:rsidR="002F2A3B">
        <w:t>op.</w:t>
      </w:r>
    </w:p>
    <w:p w:rsidR="002F2A3B" w:rsidRDefault="00A416FA" w:rsidP="00E77F18">
      <w:pPr>
        <w:spacing w:after="0" w:line="240" w:lineRule="auto"/>
        <w:contextualSpacing/>
      </w:pPr>
      <w:r>
        <w:t xml:space="preserve">Enkele leden hebben gesproken met </w:t>
      </w:r>
      <w:r w:rsidR="002F2A3B">
        <w:t>straatadvocaat Aart Jongejan. Hij zal worden betrokken bij de advisering rond armoedebeleid.</w:t>
      </w:r>
    </w:p>
    <w:p w:rsidR="00A416FA" w:rsidRDefault="002F2A3B" w:rsidP="00E77F18">
      <w:pPr>
        <w:spacing w:after="0" w:line="240" w:lineRule="auto"/>
        <w:contextualSpacing/>
      </w:pPr>
      <w:r>
        <w:t xml:space="preserve">Marion van Leeuwen volgde een </w:t>
      </w:r>
      <w:r w:rsidR="00C93D11">
        <w:t>Webinar</w:t>
      </w:r>
      <w:r>
        <w:t xml:space="preserve"> rond </w:t>
      </w:r>
      <w:r w:rsidR="00A416FA">
        <w:t xml:space="preserve">de uitvoering door gemeenten van de opdracht om voldoende plaatsen </w:t>
      </w:r>
      <w:r>
        <w:t>beschut werk</w:t>
      </w:r>
      <w:r w:rsidR="00A416FA">
        <w:t xml:space="preserve"> te creëren</w:t>
      </w:r>
      <w:r>
        <w:t xml:space="preserve">. </w:t>
      </w:r>
    </w:p>
    <w:p w:rsidR="002F2A3B" w:rsidRDefault="00A416FA" w:rsidP="00E77F18">
      <w:pPr>
        <w:spacing w:after="0" w:line="240" w:lineRule="auto"/>
        <w:contextualSpacing/>
      </w:pPr>
      <w:r>
        <w:t xml:space="preserve">Gesproken is met het VIP, </w:t>
      </w:r>
      <w:r w:rsidR="006C21E3">
        <w:t xml:space="preserve">Vrijwilligers informatiepunt. </w:t>
      </w:r>
      <w:r>
        <w:t>De v</w:t>
      </w:r>
      <w:r w:rsidR="006C21E3">
        <w:t xml:space="preserve">raag </w:t>
      </w:r>
      <w:r>
        <w:t xml:space="preserve">rijst </w:t>
      </w:r>
      <w:r w:rsidR="006C21E3">
        <w:t>in welke mat</w:t>
      </w:r>
      <w:r>
        <w:t>e de gemeente  hier regie neemt of wil nemen.</w:t>
      </w:r>
    </w:p>
    <w:p w:rsidR="006C21E3" w:rsidRDefault="006C21E3" w:rsidP="00E77F18">
      <w:pPr>
        <w:spacing w:after="0" w:line="240" w:lineRule="auto"/>
        <w:contextualSpacing/>
      </w:pPr>
      <w:r>
        <w:t>Gerard Wolters krijgt inzicht in het netwerk rond vrijwilligers (organisaties) rond vluchtelingen/statushouders. (Marjo van Loon).</w:t>
      </w:r>
    </w:p>
    <w:p w:rsidR="00A416FA" w:rsidRDefault="00A416FA" w:rsidP="00E77F18">
      <w:pPr>
        <w:spacing w:after="0" w:line="240" w:lineRule="auto"/>
        <w:contextualSpacing/>
      </w:pPr>
    </w:p>
    <w:p w:rsidR="006C21E3" w:rsidRPr="00A416FA" w:rsidRDefault="006C21E3" w:rsidP="00E77F18">
      <w:pPr>
        <w:spacing w:after="0" w:line="240" w:lineRule="auto"/>
        <w:contextualSpacing/>
        <w:rPr>
          <w:b/>
        </w:rPr>
      </w:pPr>
      <w:r w:rsidRPr="00A416FA">
        <w:rPr>
          <w:b/>
        </w:rPr>
        <w:t>Relatie GCR – GASD.</w:t>
      </w:r>
    </w:p>
    <w:p w:rsidR="00AB044C" w:rsidRDefault="006C21E3" w:rsidP="00E77F18">
      <w:pPr>
        <w:spacing w:after="0" w:line="240" w:lineRule="auto"/>
        <w:contextualSpacing/>
      </w:pPr>
      <w:r>
        <w:t xml:space="preserve">Naar aanleiding van de verschillen in focus ten aanzien van de “overschotten” WMO in relatie tot de uitspraak van de </w:t>
      </w:r>
      <w:proofErr w:type="spellStart"/>
      <w:r>
        <w:t>CrvB</w:t>
      </w:r>
      <w:proofErr w:type="spellEnd"/>
      <w:r>
        <w:t xml:space="preserve"> </w:t>
      </w:r>
      <w:r w:rsidR="00A416FA">
        <w:t xml:space="preserve">over huishoudelijke hulp </w:t>
      </w:r>
      <w:r>
        <w:t xml:space="preserve">wordt de </w:t>
      </w:r>
      <w:r w:rsidR="00AB044C">
        <w:t>te volgen werkwijze besproken. De GCR zal een zelfstandig ongevraagd advies uitbrengen.</w:t>
      </w:r>
    </w:p>
    <w:p w:rsidR="00A416FA" w:rsidRDefault="00A416FA" w:rsidP="00E77F18">
      <w:pPr>
        <w:spacing w:after="0" w:line="240" w:lineRule="auto"/>
        <w:contextualSpacing/>
      </w:pPr>
    </w:p>
    <w:p w:rsidR="00A416FA" w:rsidRPr="00A416FA" w:rsidRDefault="00A416FA" w:rsidP="00E77F18">
      <w:pPr>
        <w:spacing w:after="0" w:line="240" w:lineRule="auto"/>
        <w:contextualSpacing/>
        <w:rPr>
          <w:b/>
        </w:rPr>
      </w:pPr>
      <w:r w:rsidRPr="00A416FA">
        <w:rPr>
          <w:b/>
        </w:rPr>
        <w:t>Nota Armoedebeleid</w:t>
      </w:r>
    </w:p>
    <w:p w:rsidR="00AB044C" w:rsidRDefault="00AB044C" w:rsidP="00E77F18">
      <w:pPr>
        <w:spacing w:after="0" w:line="240" w:lineRule="auto"/>
        <w:contextualSpacing/>
      </w:pPr>
      <w:r>
        <w:t>D</w:t>
      </w:r>
      <w:r w:rsidR="00E77F18">
        <w:t xml:space="preserve">oor de val van al de wethouders is de Nota Armoedebeleid niet vastgesteld kunnen worden door het </w:t>
      </w:r>
      <w:proofErr w:type="spellStart"/>
      <w:r w:rsidR="00E77F18">
        <w:t>Collge</w:t>
      </w:r>
      <w:proofErr w:type="spellEnd"/>
      <w:r w:rsidR="00E77F18">
        <w:t xml:space="preserve"> en moeten we noodgedwongen d</w:t>
      </w:r>
      <w:r>
        <w:t xml:space="preserve">e </w:t>
      </w:r>
      <w:r w:rsidR="00E77F18">
        <w:t xml:space="preserve">advisering hierover </w:t>
      </w:r>
      <w:r>
        <w:t>aanhouden.</w:t>
      </w:r>
    </w:p>
    <w:p w:rsidR="00AB044C" w:rsidRDefault="00AB044C" w:rsidP="00E77F18">
      <w:pPr>
        <w:spacing w:after="0" w:line="240" w:lineRule="auto"/>
        <w:contextualSpacing/>
      </w:pPr>
    </w:p>
    <w:p w:rsidR="00AB044C" w:rsidRPr="00A416FA" w:rsidRDefault="00A416FA" w:rsidP="00E77F18">
      <w:pPr>
        <w:spacing w:after="0" w:line="240" w:lineRule="auto"/>
        <w:contextualSpacing/>
        <w:rPr>
          <w:b/>
        </w:rPr>
      </w:pPr>
      <w:r>
        <w:rPr>
          <w:b/>
        </w:rPr>
        <w:t>Evaluatieverslag en periodiek overleg met wethouders</w:t>
      </w:r>
    </w:p>
    <w:p w:rsidR="00AB044C" w:rsidRDefault="00E77F18" w:rsidP="00E77F18">
      <w:pPr>
        <w:spacing w:after="0" w:line="240" w:lineRule="auto"/>
        <w:contextualSpacing/>
      </w:pPr>
      <w:r>
        <w:t xml:space="preserve">Het vooralsnog interne </w:t>
      </w:r>
      <w:r w:rsidR="00AB044C">
        <w:t xml:space="preserve">verslag van de voorzitter </w:t>
      </w:r>
      <w:r>
        <w:t xml:space="preserve">over de eerste periode van de GASD </w:t>
      </w:r>
      <w:r w:rsidR="00AB044C">
        <w:t xml:space="preserve">en het verslag van de bijeenkomst </w:t>
      </w:r>
      <w:r>
        <w:t xml:space="preserve">van de GASD met de wethouders </w:t>
      </w:r>
      <w:r w:rsidR="00AB044C">
        <w:t>wordt besproken. De s</w:t>
      </w:r>
      <w:r>
        <w:t xml:space="preserve">ecretaris zal een aantal wijzigingen aanbrengen. De vastgestelde verslagen zullen worden </w:t>
      </w:r>
      <w:r w:rsidR="00AB044C">
        <w:t xml:space="preserve">gepubliceerd op de site van de GASD. </w:t>
      </w:r>
      <w:r>
        <w:t xml:space="preserve">Vanwege het ontbreken van wethouders </w:t>
      </w:r>
      <w:r w:rsidR="00AB044C">
        <w:t xml:space="preserve">zal de secretaris </w:t>
      </w:r>
      <w:r>
        <w:t xml:space="preserve">hierover </w:t>
      </w:r>
      <w:r w:rsidR="00AB044C">
        <w:t>contact hebben met de betreffende beleidsambtenaar.</w:t>
      </w:r>
    </w:p>
    <w:p w:rsidR="00A416FA" w:rsidRDefault="00A416FA" w:rsidP="00E77F18">
      <w:pPr>
        <w:spacing w:after="0" w:line="240" w:lineRule="auto"/>
        <w:contextualSpacing/>
      </w:pPr>
    </w:p>
    <w:p w:rsidR="00AB044C" w:rsidRPr="00A416FA" w:rsidRDefault="00AB044C" w:rsidP="00E77F18">
      <w:pPr>
        <w:spacing w:after="0" w:line="240" w:lineRule="auto"/>
        <w:contextualSpacing/>
        <w:rPr>
          <w:b/>
        </w:rPr>
      </w:pPr>
      <w:r w:rsidRPr="00A416FA">
        <w:rPr>
          <w:b/>
        </w:rPr>
        <w:t>Sportnota.</w:t>
      </w:r>
    </w:p>
    <w:p w:rsidR="00BF57F7" w:rsidRDefault="00A416FA" w:rsidP="00E77F18">
      <w:pPr>
        <w:spacing w:after="0" w:line="240" w:lineRule="auto"/>
        <w:contextualSpacing/>
      </w:pPr>
      <w:r>
        <w:t xml:space="preserve">De GASD kijkt terug op een </w:t>
      </w:r>
      <w:r w:rsidR="00AB044C">
        <w:t>geslaagde bijeenkomst met het relevant</w:t>
      </w:r>
      <w:r>
        <w:t>e</w:t>
      </w:r>
      <w:r w:rsidR="00AB044C">
        <w:t xml:space="preserve"> ne</w:t>
      </w:r>
      <w:r w:rsidR="00BF57F7">
        <w:t>twerk. De betrokkenheid was groot, het verhaal van de deelnemers duidelijk</w:t>
      </w:r>
      <w:r w:rsidR="00AB044C">
        <w:t xml:space="preserve"> en de suggesties </w:t>
      </w:r>
      <w:r w:rsidR="00BF57F7">
        <w:t xml:space="preserve">zijn </w:t>
      </w:r>
      <w:r w:rsidR="00AB044C">
        <w:t xml:space="preserve">welkom. </w:t>
      </w:r>
    </w:p>
    <w:p w:rsidR="00BF57F7" w:rsidRDefault="00AB044C" w:rsidP="00E77F18">
      <w:pPr>
        <w:spacing w:after="0" w:line="240" w:lineRule="auto"/>
        <w:contextualSpacing/>
      </w:pPr>
      <w:r>
        <w:t xml:space="preserve">Aandachtspunten </w:t>
      </w:r>
      <w:r w:rsidR="00BF57F7">
        <w:t xml:space="preserve">voor de GASD </w:t>
      </w:r>
      <w:r>
        <w:t>zijn</w:t>
      </w:r>
      <w:r w:rsidR="00BF57F7">
        <w:t>:</w:t>
      </w:r>
    </w:p>
    <w:p w:rsidR="00BF57F7" w:rsidRDefault="00BF57F7" w:rsidP="00BF57F7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onbedoelde indruk dat de GASD niet </w:t>
      </w:r>
      <w:r w:rsidR="00AB044C">
        <w:t>onafhankelijk</w:t>
      </w:r>
      <w:r>
        <w:t xml:space="preserve"> is ten opzichte van de gemeente</w:t>
      </w:r>
    </w:p>
    <w:p w:rsidR="006C21E3" w:rsidRDefault="00BF57F7" w:rsidP="00BF57F7">
      <w:pPr>
        <w:pStyle w:val="Lijstalinea"/>
        <w:numPr>
          <w:ilvl w:val="0"/>
          <w:numId w:val="1"/>
        </w:numPr>
        <w:spacing w:after="0" w:line="240" w:lineRule="auto"/>
      </w:pPr>
      <w:r>
        <w:lastRenderedPageBreak/>
        <w:t xml:space="preserve">De door een aantal gesteld </w:t>
      </w:r>
      <w:r w:rsidR="00BC4BB3">
        <w:t xml:space="preserve">vraag in hoeverre de nota </w:t>
      </w:r>
      <w:r>
        <w:t xml:space="preserve">nog </w:t>
      </w:r>
      <w:r w:rsidR="00BC4BB3">
        <w:t xml:space="preserve">ter discussie stond of dat </w:t>
      </w:r>
      <w:r>
        <w:t xml:space="preserve">de gemeente </w:t>
      </w:r>
      <w:r w:rsidR="00BC4BB3">
        <w:t xml:space="preserve">reeds </w:t>
      </w:r>
      <w:r>
        <w:t xml:space="preserve">definitieve </w:t>
      </w:r>
      <w:r w:rsidR="00BC4BB3">
        <w:t xml:space="preserve">standpunten </w:t>
      </w:r>
      <w:r>
        <w:t xml:space="preserve">heeft </w:t>
      </w:r>
      <w:r w:rsidR="00BC4BB3">
        <w:t>ingenomen. De procedure, zoals eerder beschreven, wordt vervolgd. De geplande einddatum blijft van kracht.</w:t>
      </w:r>
    </w:p>
    <w:p w:rsidR="00BC4BB3" w:rsidRDefault="00BC4BB3" w:rsidP="00E77F18">
      <w:pPr>
        <w:spacing w:after="0" w:line="240" w:lineRule="auto"/>
        <w:contextualSpacing/>
      </w:pPr>
    </w:p>
    <w:p w:rsidR="00BC4BB3" w:rsidRPr="00BF57F7" w:rsidRDefault="00BC4BB3" w:rsidP="00E77F18">
      <w:pPr>
        <w:spacing w:after="0" w:line="240" w:lineRule="auto"/>
        <w:contextualSpacing/>
        <w:rPr>
          <w:b/>
        </w:rPr>
      </w:pPr>
      <w:r w:rsidRPr="00BF57F7">
        <w:rPr>
          <w:b/>
        </w:rPr>
        <w:t>Integrale verordening WMO en Jeugd.</w:t>
      </w:r>
    </w:p>
    <w:p w:rsidR="00BC4BB3" w:rsidRDefault="00BC4BB3" w:rsidP="00E77F18">
      <w:pPr>
        <w:spacing w:after="0" w:line="240" w:lineRule="auto"/>
        <w:contextualSpacing/>
      </w:pPr>
      <w:r>
        <w:t>Bob Lodder coördineert het adviestraject. De raad is van mening dat het advies ook integraal dient te zijn. Voorgesteld wordt meerder</w:t>
      </w:r>
      <w:r w:rsidR="00BF57F7">
        <w:t>e</w:t>
      </w:r>
      <w:r>
        <w:t xml:space="preserve"> leden van de raad bij het adviestraject te betrekken en diverse </w:t>
      </w:r>
      <w:r w:rsidR="00BF57F7">
        <w:t xml:space="preserve">organisaties </w:t>
      </w:r>
      <w:r>
        <w:t>in het Jeugd en WMO netwerk te benaderen. De leden wordt gevraagd op korte termijn suggesties aan te dragen.</w:t>
      </w:r>
    </w:p>
    <w:p w:rsidR="00BF57F7" w:rsidRDefault="00BF57F7" w:rsidP="00E77F18">
      <w:pPr>
        <w:spacing w:after="0" w:line="240" w:lineRule="auto"/>
        <w:contextualSpacing/>
      </w:pPr>
    </w:p>
    <w:p w:rsidR="00BC4BB3" w:rsidRDefault="00C93D11" w:rsidP="00E77F18">
      <w:pPr>
        <w:spacing w:after="0" w:line="240" w:lineRule="auto"/>
        <w:contextualSpacing/>
      </w:pPr>
      <w:r>
        <w:t>Preadviezen</w:t>
      </w:r>
      <w:r w:rsidR="00BC4BB3">
        <w:t>:</w:t>
      </w:r>
    </w:p>
    <w:p w:rsidR="00E77F18" w:rsidRDefault="00BC4BB3" w:rsidP="00E77F18">
      <w:pPr>
        <w:spacing w:after="0" w:line="240" w:lineRule="auto"/>
        <w:contextualSpacing/>
      </w:pPr>
      <w:r>
        <w:t xml:space="preserve">De GASD </w:t>
      </w:r>
      <w:r w:rsidR="00E77F18">
        <w:t>voor</w:t>
      </w:r>
      <w:r>
        <w:t>ziet dat e</w:t>
      </w:r>
      <w:r w:rsidR="00E77F18">
        <w:t xml:space="preserve">nkele actuele thema’s van groot belang zijn </w:t>
      </w:r>
      <w:r>
        <w:t>en grote impact  hebben binnen het sociaal domein</w:t>
      </w:r>
      <w:r w:rsidR="00E77F18">
        <w:t xml:space="preserve">: </w:t>
      </w:r>
    </w:p>
    <w:p w:rsidR="00E77F18" w:rsidRDefault="00E77F18" w:rsidP="00BF57F7">
      <w:pPr>
        <w:pStyle w:val="Lijstalinea"/>
        <w:numPr>
          <w:ilvl w:val="0"/>
          <w:numId w:val="2"/>
        </w:numPr>
        <w:spacing w:after="0" w:line="240" w:lineRule="auto"/>
      </w:pPr>
      <w:r>
        <w:t>VN-verdrag over de gelijke behandeling van mensen met een beperking</w:t>
      </w:r>
    </w:p>
    <w:p w:rsidR="00E77F18" w:rsidRDefault="00E77F18" w:rsidP="00BF57F7">
      <w:pPr>
        <w:pStyle w:val="Lijstalinea"/>
        <w:numPr>
          <w:ilvl w:val="0"/>
          <w:numId w:val="2"/>
        </w:numPr>
        <w:spacing w:after="0" w:line="240" w:lineRule="auto"/>
      </w:pPr>
      <w:r>
        <w:t>Vluchtelingen en statushouders.</w:t>
      </w:r>
    </w:p>
    <w:p w:rsidR="00BC4BB3" w:rsidRDefault="00BF57F7" w:rsidP="00E77F18">
      <w:pPr>
        <w:spacing w:after="0" w:line="240" w:lineRule="auto"/>
        <w:contextualSpacing/>
      </w:pPr>
      <w:r>
        <w:t>De GA</w:t>
      </w:r>
      <w:r w:rsidR="00E77F18">
        <w:t>SD</w:t>
      </w:r>
      <w:r w:rsidR="00BC4BB3">
        <w:t xml:space="preserve"> neemt zich voor </w:t>
      </w:r>
      <w:r w:rsidR="00E77F18">
        <w:t xml:space="preserve">om hierover </w:t>
      </w:r>
      <w:r w:rsidR="00C93D11">
        <w:t>preadviezen</w:t>
      </w:r>
      <w:r w:rsidR="00BC4BB3">
        <w:t xml:space="preserve"> uit te brengen </w:t>
      </w:r>
      <w:r w:rsidR="00E77F18">
        <w:t xml:space="preserve">aan het College. </w:t>
      </w:r>
    </w:p>
    <w:p w:rsidR="00E77F18" w:rsidRDefault="00E77F18" w:rsidP="00E77F18">
      <w:pPr>
        <w:spacing w:after="0" w:line="240" w:lineRule="auto"/>
        <w:contextualSpacing/>
      </w:pPr>
      <w:r>
        <w:t>Taakverdeling:</w:t>
      </w:r>
    </w:p>
    <w:p w:rsidR="00E77F18" w:rsidRDefault="00C93D11" w:rsidP="00E77F18">
      <w:pPr>
        <w:spacing w:after="0" w:line="240" w:lineRule="auto"/>
        <w:contextualSpacing/>
      </w:pPr>
      <w:r>
        <w:t>Marion en Bob lodder nemen de regie ten aanzien van het VN verdrag</w:t>
      </w:r>
      <w:r w:rsidR="00E77F18">
        <w:t>;</w:t>
      </w:r>
    </w:p>
    <w:p w:rsidR="00BC4BB3" w:rsidRDefault="00C93D11" w:rsidP="00E77F18">
      <w:pPr>
        <w:spacing w:after="0" w:line="240" w:lineRule="auto"/>
        <w:contextualSpacing/>
      </w:pPr>
      <w:proofErr w:type="spellStart"/>
      <w:r>
        <w:t>Djoeki</w:t>
      </w:r>
      <w:proofErr w:type="spellEnd"/>
      <w:r>
        <w:t>, Guusje, Gerard en Herman ten aanzien vluchtelingen / statushouders.</w:t>
      </w:r>
      <w:r w:rsidR="00BC4BB3">
        <w:t xml:space="preserve"> </w:t>
      </w:r>
    </w:p>
    <w:p w:rsidR="002F2A3B" w:rsidRDefault="002F2A3B" w:rsidP="00E77F18">
      <w:pPr>
        <w:spacing w:after="0" w:line="240" w:lineRule="auto"/>
        <w:contextualSpacing/>
      </w:pPr>
    </w:p>
    <w:p w:rsidR="00BF57F7" w:rsidRPr="00BF57F7" w:rsidRDefault="00BF57F7" w:rsidP="00E77F18">
      <w:pPr>
        <w:spacing w:after="0" w:line="240" w:lineRule="auto"/>
        <w:contextualSpacing/>
        <w:rPr>
          <w:b/>
        </w:rPr>
      </w:pPr>
      <w:r w:rsidRPr="00BF57F7">
        <w:rPr>
          <w:b/>
        </w:rPr>
        <w:t>Komende vergaderingen</w:t>
      </w:r>
    </w:p>
    <w:p w:rsidR="00BF57F7" w:rsidRDefault="00BF57F7" w:rsidP="00BF57F7">
      <w:pPr>
        <w:spacing w:after="0" w:line="240" w:lineRule="auto"/>
        <w:contextualSpacing/>
      </w:pPr>
      <w:r>
        <w:t>Anke stelt een vergaderschema op voor de periode vanaf de eerstvolgende bijeenkomst ( 1 september 2016)</w:t>
      </w:r>
    </w:p>
    <w:p w:rsidR="002F2A3B" w:rsidRDefault="002F2A3B" w:rsidP="00E77F18">
      <w:pPr>
        <w:spacing w:after="0" w:line="240" w:lineRule="auto"/>
        <w:contextualSpacing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976"/>
        <w:gridCol w:w="2153"/>
        <w:gridCol w:w="1842"/>
      </w:tblGrid>
      <w:tr w:rsidR="00BF57F7" w:rsidTr="00912ADE">
        <w:tc>
          <w:tcPr>
            <w:tcW w:w="9206" w:type="dxa"/>
            <w:gridSpan w:val="5"/>
          </w:tcPr>
          <w:p w:rsidR="00BF57F7" w:rsidRPr="006E38A8" w:rsidRDefault="00BF57F7" w:rsidP="00BF57F7">
            <w:pPr>
              <w:contextualSpacing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E38A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Actielijst vastgesteld op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7 juli </w:t>
            </w:r>
            <w:r w:rsidRPr="006E38A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2016</w:t>
            </w:r>
          </w:p>
        </w:tc>
      </w:tr>
      <w:tr w:rsidR="00BF57F7" w:rsidTr="00912ADE">
        <w:tc>
          <w:tcPr>
            <w:tcW w:w="250" w:type="dxa"/>
          </w:tcPr>
          <w:p w:rsidR="00BF57F7" w:rsidRDefault="00BF57F7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85" w:type="dxa"/>
          </w:tcPr>
          <w:p w:rsidR="00BF57F7" w:rsidRPr="00F25B11" w:rsidRDefault="00BF57F7" w:rsidP="00912ADE">
            <w:pPr>
              <w:contextualSpacing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O</w:t>
            </w:r>
            <w:r w:rsidRPr="00F25B1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nderwerp</w:t>
            </w:r>
          </w:p>
        </w:tc>
        <w:tc>
          <w:tcPr>
            <w:tcW w:w="2976" w:type="dxa"/>
          </w:tcPr>
          <w:p w:rsidR="00BF57F7" w:rsidRPr="00F25B11" w:rsidRDefault="00BF57F7" w:rsidP="00912ADE">
            <w:pPr>
              <w:contextualSpacing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A</w:t>
            </w:r>
            <w:r w:rsidRPr="00F25B1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ctie</w:t>
            </w:r>
          </w:p>
        </w:tc>
        <w:tc>
          <w:tcPr>
            <w:tcW w:w="2153" w:type="dxa"/>
          </w:tcPr>
          <w:p w:rsidR="00BF57F7" w:rsidRPr="00F25B11" w:rsidRDefault="00BF57F7" w:rsidP="00912ADE">
            <w:pPr>
              <w:contextualSpacing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E</w:t>
            </w:r>
            <w:r w:rsidRPr="00F25B1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igenaren</w:t>
            </w:r>
          </w:p>
        </w:tc>
        <w:tc>
          <w:tcPr>
            <w:tcW w:w="1842" w:type="dxa"/>
          </w:tcPr>
          <w:p w:rsidR="00BF57F7" w:rsidRPr="00F25B11" w:rsidRDefault="00BF57F7" w:rsidP="00912ADE">
            <w:pPr>
              <w:contextualSpacing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F25B1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Datum </w:t>
            </w:r>
          </w:p>
        </w:tc>
      </w:tr>
      <w:tr w:rsidR="00BF57F7" w:rsidTr="00912ADE">
        <w:tc>
          <w:tcPr>
            <w:tcW w:w="250" w:type="dxa"/>
          </w:tcPr>
          <w:p w:rsidR="00BF57F7" w:rsidRDefault="00BF57F7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BF57F7" w:rsidRDefault="00BF57F7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Sportnota </w:t>
            </w:r>
          </w:p>
        </w:tc>
        <w:tc>
          <w:tcPr>
            <w:tcW w:w="2976" w:type="dxa"/>
          </w:tcPr>
          <w:p w:rsidR="00BF57F7" w:rsidRDefault="00BF57F7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Schrijven advies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Notuleren deelsessies</w:t>
            </w:r>
          </w:p>
        </w:tc>
        <w:tc>
          <w:tcPr>
            <w:tcW w:w="2153" w:type="dxa"/>
          </w:tcPr>
          <w:p w:rsidR="00BF57F7" w:rsidRDefault="00BF57F7" w:rsidP="002F1CA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Bob en Gerard </w:t>
            </w:r>
          </w:p>
        </w:tc>
        <w:tc>
          <w:tcPr>
            <w:tcW w:w="1842" w:type="dxa"/>
          </w:tcPr>
          <w:p w:rsidR="00BF57F7" w:rsidRDefault="002F1CAE" w:rsidP="002F1CA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Zie planning</w:t>
            </w:r>
          </w:p>
        </w:tc>
      </w:tr>
      <w:tr w:rsidR="002F1CAE" w:rsidTr="00912ADE">
        <w:tc>
          <w:tcPr>
            <w:tcW w:w="250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Armoedebeleid</w:t>
            </w:r>
          </w:p>
        </w:tc>
        <w:tc>
          <w:tcPr>
            <w:tcW w:w="2976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Proces bewaken </w:t>
            </w:r>
          </w:p>
        </w:tc>
        <w:tc>
          <w:tcPr>
            <w:tcW w:w="2153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Marion en Herman</w:t>
            </w:r>
          </w:p>
        </w:tc>
        <w:tc>
          <w:tcPr>
            <w:tcW w:w="1842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Afhankelijk van aantreden nieuw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Colleg</w:t>
            </w:r>
            <w:proofErr w:type="spellEnd"/>
          </w:p>
        </w:tc>
      </w:tr>
      <w:tr w:rsidR="002F1CAE" w:rsidTr="00912ADE">
        <w:tc>
          <w:tcPr>
            <w:tcW w:w="250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Vluchtelingen en statushouders</w:t>
            </w:r>
          </w:p>
        </w:tc>
        <w:tc>
          <w:tcPr>
            <w:tcW w:w="2976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Pre-advies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van de GASD</w:t>
            </w:r>
          </w:p>
        </w:tc>
        <w:tc>
          <w:tcPr>
            <w:tcW w:w="2153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Djoeki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 Guusje, Gerard en Herman</w:t>
            </w:r>
          </w:p>
        </w:tc>
        <w:tc>
          <w:tcPr>
            <w:tcW w:w="1842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2F1CAE" w:rsidTr="00912ADE">
        <w:tc>
          <w:tcPr>
            <w:tcW w:w="250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VN-verdrag</w:t>
            </w:r>
          </w:p>
        </w:tc>
        <w:tc>
          <w:tcPr>
            <w:tcW w:w="2976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Pre-advies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van de GASD. Beleidsnota en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toezeggingen gemeente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achterhalen</w:t>
            </w:r>
          </w:p>
        </w:tc>
        <w:tc>
          <w:tcPr>
            <w:tcW w:w="2153" w:type="dxa"/>
          </w:tcPr>
          <w:p w:rsidR="002F1CAE" w:rsidRDefault="002F1CAE" w:rsidP="002F1CA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Marion en Bob</w:t>
            </w:r>
          </w:p>
        </w:tc>
        <w:tc>
          <w:tcPr>
            <w:tcW w:w="1842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2F1CAE" w:rsidTr="00912ADE">
        <w:tc>
          <w:tcPr>
            <w:tcW w:w="250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Integrale Verordening WMO-Jeugd</w:t>
            </w:r>
          </w:p>
        </w:tc>
        <w:tc>
          <w:tcPr>
            <w:tcW w:w="2976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Wens om óók inzage te krijgen in de beleidsregels</w:t>
            </w:r>
          </w:p>
        </w:tc>
        <w:tc>
          <w:tcPr>
            <w:tcW w:w="2153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Bob</w:t>
            </w:r>
          </w:p>
        </w:tc>
        <w:tc>
          <w:tcPr>
            <w:tcW w:w="1842" w:type="dxa"/>
          </w:tcPr>
          <w:p w:rsidR="002F1CAE" w:rsidRDefault="002F1CAE" w:rsidP="00912ADE">
            <w:pPr>
              <w:contextualSpacing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Eind augustus, met schriftelijke reacties van de overige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GASD-leden </w:t>
            </w:r>
          </w:p>
        </w:tc>
      </w:tr>
    </w:tbl>
    <w:p w:rsidR="00BF57F7" w:rsidRDefault="00BF57F7" w:rsidP="00E77F18">
      <w:pPr>
        <w:spacing w:after="0" w:line="240" w:lineRule="auto"/>
        <w:contextualSpacing/>
      </w:pPr>
    </w:p>
    <w:p w:rsidR="00BF57F7" w:rsidRPr="002F2A3B" w:rsidRDefault="00BF57F7" w:rsidP="00E77F18">
      <w:pPr>
        <w:spacing w:after="0" w:line="240" w:lineRule="auto"/>
        <w:contextualSpacing/>
      </w:pPr>
    </w:p>
    <w:sectPr w:rsidR="00BF57F7" w:rsidRPr="002F2A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7" w:rsidRDefault="00316577" w:rsidP="002F2A3B">
      <w:pPr>
        <w:spacing w:after="0" w:line="240" w:lineRule="auto"/>
      </w:pPr>
      <w:r>
        <w:separator/>
      </w:r>
    </w:p>
  </w:endnote>
  <w:endnote w:type="continuationSeparator" w:id="0">
    <w:p w:rsidR="00316577" w:rsidRDefault="00316577" w:rsidP="002F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7" w:rsidRDefault="00316577" w:rsidP="002F2A3B">
      <w:pPr>
        <w:spacing w:after="0" w:line="240" w:lineRule="auto"/>
      </w:pPr>
      <w:r>
        <w:separator/>
      </w:r>
    </w:p>
  </w:footnote>
  <w:footnote w:type="continuationSeparator" w:id="0">
    <w:p w:rsidR="00316577" w:rsidRDefault="00316577" w:rsidP="002F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3B" w:rsidRDefault="002F2A3B">
    <w:pPr>
      <w:pStyle w:val="Koptekst"/>
    </w:pPr>
    <w:r>
      <w:rPr>
        <w:noProof/>
        <w:lang w:eastAsia="nl-NL"/>
      </w:rPr>
      <w:drawing>
        <wp:inline distT="0" distB="0" distL="0" distR="0" wp14:anchorId="30A8E4AE" wp14:editId="5A59B00A">
          <wp:extent cx="5756910" cy="1243330"/>
          <wp:effectExtent l="0" t="0" r="0" b="0"/>
          <wp:docPr id="1" name="Afbeelding 0" descr="Logo GASD CMYK 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0" descr="Logo GASD CMYK 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DC8"/>
    <w:multiLevelType w:val="hybridMultilevel"/>
    <w:tmpl w:val="5572770A"/>
    <w:lvl w:ilvl="0" w:tplc="91AC1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4AA4"/>
    <w:multiLevelType w:val="hybridMultilevel"/>
    <w:tmpl w:val="691E1B4E"/>
    <w:lvl w:ilvl="0" w:tplc="91AC1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3B"/>
    <w:rsid w:val="00016C91"/>
    <w:rsid w:val="000256F1"/>
    <w:rsid w:val="00026FEE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B7ACF"/>
    <w:rsid w:val="000C2C68"/>
    <w:rsid w:val="000E7CF7"/>
    <w:rsid w:val="001001B2"/>
    <w:rsid w:val="00110A8F"/>
    <w:rsid w:val="00116597"/>
    <w:rsid w:val="0013438E"/>
    <w:rsid w:val="00140077"/>
    <w:rsid w:val="00163052"/>
    <w:rsid w:val="00164220"/>
    <w:rsid w:val="00180305"/>
    <w:rsid w:val="00185F64"/>
    <w:rsid w:val="00190BDE"/>
    <w:rsid w:val="0019460D"/>
    <w:rsid w:val="001A4A6F"/>
    <w:rsid w:val="001C42C9"/>
    <w:rsid w:val="001E3D0A"/>
    <w:rsid w:val="001E4ACC"/>
    <w:rsid w:val="001E7652"/>
    <w:rsid w:val="001E7F98"/>
    <w:rsid w:val="00200997"/>
    <w:rsid w:val="002476DD"/>
    <w:rsid w:val="002526F5"/>
    <w:rsid w:val="002710C3"/>
    <w:rsid w:val="00295777"/>
    <w:rsid w:val="002A39B5"/>
    <w:rsid w:val="002A544E"/>
    <w:rsid w:val="002B06CB"/>
    <w:rsid w:val="002C43BD"/>
    <w:rsid w:val="002D7CDB"/>
    <w:rsid w:val="002E2AD5"/>
    <w:rsid w:val="002F1CAE"/>
    <w:rsid w:val="002F2A3B"/>
    <w:rsid w:val="002F61AB"/>
    <w:rsid w:val="00316577"/>
    <w:rsid w:val="003635FC"/>
    <w:rsid w:val="003669E1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4E9F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424FB"/>
    <w:rsid w:val="00542D0B"/>
    <w:rsid w:val="00550AEC"/>
    <w:rsid w:val="00563CD3"/>
    <w:rsid w:val="00570F9C"/>
    <w:rsid w:val="00583335"/>
    <w:rsid w:val="00583F7B"/>
    <w:rsid w:val="00592A5E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29B3"/>
    <w:rsid w:val="006A735C"/>
    <w:rsid w:val="006B22A6"/>
    <w:rsid w:val="006C1B64"/>
    <w:rsid w:val="006C21E3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7B1A45"/>
    <w:rsid w:val="00802433"/>
    <w:rsid w:val="0082596F"/>
    <w:rsid w:val="00825C08"/>
    <w:rsid w:val="00857385"/>
    <w:rsid w:val="00876FAE"/>
    <w:rsid w:val="008803FD"/>
    <w:rsid w:val="00896DBE"/>
    <w:rsid w:val="008B28D1"/>
    <w:rsid w:val="008C02F0"/>
    <w:rsid w:val="008C0DB2"/>
    <w:rsid w:val="008C30D7"/>
    <w:rsid w:val="008D57F6"/>
    <w:rsid w:val="008E5609"/>
    <w:rsid w:val="008F5414"/>
    <w:rsid w:val="009066BC"/>
    <w:rsid w:val="00912DB7"/>
    <w:rsid w:val="00952836"/>
    <w:rsid w:val="009577E0"/>
    <w:rsid w:val="0096493D"/>
    <w:rsid w:val="00975A41"/>
    <w:rsid w:val="009877F8"/>
    <w:rsid w:val="009A19B9"/>
    <w:rsid w:val="009A5046"/>
    <w:rsid w:val="009B4B67"/>
    <w:rsid w:val="009C60A5"/>
    <w:rsid w:val="009C7ED0"/>
    <w:rsid w:val="009E05B9"/>
    <w:rsid w:val="00A03E19"/>
    <w:rsid w:val="00A11F2A"/>
    <w:rsid w:val="00A15AFB"/>
    <w:rsid w:val="00A413CC"/>
    <w:rsid w:val="00A416FA"/>
    <w:rsid w:val="00A43644"/>
    <w:rsid w:val="00A56F93"/>
    <w:rsid w:val="00A5762F"/>
    <w:rsid w:val="00A6030A"/>
    <w:rsid w:val="00A63DE8"/>
    <w:rsid w:val="00A649CF"/>
    <w:rsid w:val="00A656B6"/>
    <w:rsid w:val="00A71C75"/>
    <w:rsid w:val="00AA3683"/>
    <w:rsid w:val="00AB044C"/>
    <w:rsid w:val="00AD40E5"/>
    <w:rsid w:val="00AE6383"/>
    <w:rsid w:val="00AF3ABA"/>
    <w:rsid w:val="00B10587"/>
    <w:rsid w:val="00B30785"/>
    <w:rsid w:val="00B4489D"/>
    <w:rsid w:val="00B53D74"/>
    <w:rsid w:val="00B6064D"/>
    <w:rsid w:val="00B82243"/>
    <w:rsid w:val="00B9133E"/>
    <w:rsid w:val="00BB7835"/>
    <w:rsid w:val="00BC4BB3"/>
    <w:rsid w:val="00BD67FE"/>
    <w:rsid w:val="00BE5B2C"/>
    <w:rsid w:val="00BF57F7"/>
    <w:rsid w:val="00C014D2"/>
    <w:rsid w:val="00C03F7E"/>
    <w:rsid w:val="00C07000"/>
    <w:rsid w:val="00C108A0"/>
    <w:rsid w:val="00C16199"/>
    <w:rsid w:val="00C301D3"/>
    <w:rsid w:val="00C44906"/>
    <w:rsid w:val="00C44956"/>
    <w:rsid w:val="00C462FB"/>
    <w:rsid w:val="00C473DD"/>
    <w:rsid w:val="00C93D11"/>
    <w:rsid w:val="00CC5993"/>
    <w:rsid w:val="00CC61D8"/>
    <w:rsid w:val="00CF1028"/>
    <w:rsid w:val="00D266E2"/>
    <w:rsid w:val="00D34095"/>
    <w:rsid w:val="00D44548"/>
    <w:rsid w:val="00D53C3B"/>
    <w:rsid w:val="00D65659"/>
    <w:rsid w:val="00D8387E"/>
    <w:rsid w:val="00D86DA8"/>
    <w:rsid w:val="00DA3BB5"/>
    <w:rsid w:val="00DA7069"/>
    <w:rsid w:val="00DC591D"/>
    <w:rsid w:val="00DC75DF"/>
    <w:rsid w:val="00DE0E0F"/>
    <w:rsid w:val="00DE7C99"/>
    <w:rsid w:val="00DF0371"/>
    <w:rsid w:val="00E02FFF"/>
    <w:rsid w:val="00E07A1F"/>
    <w:rsid w:val="00E47AD3"/>
    <w:rsid w:val="00E54252"/>
    <w:rsid w:val="00E71483"/>
    <w:rsid w:val="00E77F18"/>
    <w:rsid w:val="00E835DB"/>
    <w:rsid w:val="00E94BDD"/>
    <w:rsid w:val="00EB0C3E"/>
    <w:rsid w:val="00EB3ACC"/>
    <w:rsid w:val="00EB4D70"/>
    <w:rsid w:val="00ED286F"/>
    <w:rsid w:val="00EF2C5C"/>
    <w:rsid w:val="00F12C51"/>
    <w:rsid w:val="00F45285"/>
    <w:rsid w:val="00F46508"/>
    <w:rsid w:val="00F47C37"/>
    <w:rsid w:val="00F6529F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A3B"/>
  </w:style>
  <w:style w:type="paragraph" w:styleId="Voettekst">
    <w:name w:val="footer"/>
    <w:basedOn w:val="Standaard"/>
    <w:link w:val="VoettekstChar"/>
    <w:uiPriority w:val="99"/>
    <w:unhideWhenUsed/>
    <w:rsid w:val="002F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A3B"/>
  </w:style>
  <w:style w:type="paragraph" w:styleId="Ballontekst">
    <w:name w:val="Balloon Text"/>
    <w:basedOn w:val="Standaard"/>
    <w:link w:val="BallontekstChar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A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57F7"/>
    <w:pPr>
      <w:ind w:left="720"/>
      <w:contextualSpacing/>
    </w:pPr>
  </w:style>
  <w:style w:type="table" w:styleId="Tabelraster">
    <w:name w:val="Table Grid"/>
    <w:basedOn w:val="Standaardtabel"/>
    <w:uiPriority w:val="59"/>
    <w:rsid w:val="00BF57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A3B"/>
  </w:style>
  <w:style w:type="paragraph" w:styleId="Voettekst">
    <w:name w:val="footer"/>
    <w:basedOn w:val="Standaard"/>
    <w:link w:val="VoettekstChar"/>
    <w:uiPriority w:val="99"/>
    <w:unhideWhenUsed/>
    <w:rsid w:val="002F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A3B"/>
  </w:style>
  <w:style w:type="paragraph" w:styleId="Ballontekst">
    <w:name w:val="Balloon Text"/>
    <w:basedOn w:val="Standaard"/>
    <w:link w:val="BallontekstChar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A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57F7"/>
    <w:pPr>
      <w:ind w:left="720"/>
      <w:contextualSpacing/>
    </w:pPr>
  </w:style>
  <w:style w:type="table" w:styleId="Tabelraster">
    <w:name w:val="Table Grid"/>
    <w:basedOn w:val="Standaardtabel"/>
    <w:uiPriority w:val="59"/>
    <w:rsid w:val="00BF57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2016-09-06T13:51:00Z</dcterms:created>
  <dcterms:modified xsi:type="dcterms:W3CDTF">2016-09-06T13:51:00Z</dcterms:modified>
</cp:coreProperties>
</file>