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F" w:rsidRDefault="001C6D79">
      <w:pPr>
        <w:rPr>
          <w:lang w:val="en-US"/>
        </w:rPr>
      </w:pPr>
      <w:r>
        <w:rPr>
          <w:noProof/>
          <w:lang w:eastAsia="nl-NL"/>
        </w:rPr>
        <w:drawing>
          <wp:inline distT="0" distB="0" distL="0" distR="0">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1C6D79" w:rsidRPr="001C6D79" w:rsidRDefault="001C6D79">
      <w:pPr>
        <w:rPr>
          <w:sz w:val="20"/>
          <w:szCs w:val="20"/>
          <w:lang w:val="en-US"/>
        </w:rPr>
      </w:pPr>
    </w:p>
    <w:p w:rsidR="001C6D79" w:rsidRPr="001C6D79" w:rsidRDefault="001C6D79">
      <w:pPr>
        <w:rPr>
          <w:rFonts w:ascii="Verdana" w:hAnsi="Verdana"/>
          <w:b/>
          <w:sz w:val="20"/>
          <w:szCs w:val="20"/>
        </w:rPr>
      </w:pPr>
      <w:r w:rsidRPr="001C6D79">
        <w:rPr>
          <w:rFonts w:ascii="Verdana" w:hAnsi="Verdana"/>
          <w:b/>
          <w:sz w:val="20"/>
          <w:szCs w:val="20"/>
        </w:rPr>
        <w:t>Verslag van de openbare vergadering van 13 september 2018.</w:t>
      </w:r>
    </w:p>
    <w:p w:rsidR="001C6D79" w:rsidRDefault="001C6D79">
      <w:pPr>
        <w:rPr>
          <w:rFonts w:ascii="Verdana" w:hAnsi="Verdana"/>
          <w:sz w:val="18"/>
          <w:szCs w:val="18"/>
        </w:rPr>
      </w:pPr>
      <w:r>
        <w:rPr>
          <w:rFonts w:ascii="Verdana" w:hAnsi="Verdana"/>
          <w:sz w:val="18"/>
          <w:szCs w:val="18"/>
        </w:rPr>
        <w:t>Aanwezig: Alle leden van de adviesraad, namens de GCR is Adriaan Horrevorts aanwezig.</w:t>
      </w:r>
    </w:p>
    <w:p w:rsidR="001C6D79" w:rsidRDefault="001C6D79" w:rsidP="001C6D79">
      <w:pPr>
        <w:pStyle w:val="Lijstalinea"/>
        <w:numPr>
          <w:ilvl w:val="0"/>
          <w:numId w:val="2"/>
        </w:numPr>
        <w:rPr>
          <w:rFonts w:ascii="Verdana" w:hAnsi="Verdana"/>
          <w:sz w:val="18"/>
          <w:szCs w:val="18"/>
        </w:rPr>
      </w:pPr>
      <w:r w:rsidRPr="001C6D79">
        <w:rPr>
          <w:rFonts w:ascii="Verdana" w:hAnsi="Verdana"/>
          <w:sz w:val="18"/>
          <w:szCs w:val="18"/>
        </w:rPr>
        <w:t>Opening, mededelingen en ingekomen post.</w:t>
      </w:r>
    </w:p>
    <w:p w:rsidR="001C6D79" w:rsidRDefault="001C6D79" w:rsidP="001C6D79">
      <w:pPr>
        <w:pStyle w:val="Lijstalinea"/>
        <w:rPr>
          <w:rFonts w:ascii="Verdana" w:hAnsi="Verdana"/>
          <w:sz w:val="18"/>
          <w:szCs w:val="18"/>
        </w:rPr>
      </w:pPr>
      <w:r>
        <w:rPr>
          <w:rFonts w:ascii="Verdana" w:hAnsi="Verdana"/>
          <w:sz w:val="18"/>
          <w:szCs w:val="18"/>
        </w:rPr>
        <w:t>De voorzitter opent de vergadering</w:t>
      </w:r>
      <w:r w:rsidR="000655FE">
        <w:rPr>
          <w:rFonts w:ascii="Verdana" w:hAnsi="Verdana"/>
          <w:sz w:val="18"/>
          <w:szCs w:val="18"/>
        </w:rPr>
        <w:t>,</w:t>
      </w:r>
      <w:r>
        <w:rPr>
          <w:rFonts w:ascii="Verdana" w:hAnsi="Verdana"/>
          <w:sz w:val="18"/>
          <w:szCs w:val="18"/>
        </w:rPr>
        <w:t xml:space="preserve"> die vooral in het teken zal staan van het bezoek van de wethouders en de eerste oriëntatie op de bestuursopdracht.</w:t>
      </w:r>
    </w:p>
    <w:p w:rsidR="001C6D79" w:rsidRDefault="001C6D79" w:rsidP="001C6D79">
      <w:pPr>
        <w:pStyle w:val="Lijstalinea"/>
        <w:rPr>
          <w:rFonts w:ascii="Verdana" w:hAnsi="Verdana"/>
          <w:sz w:val="18"/>
          <w:szCs w:val="18"/>
        </w:rPr>
      </w:pPr>
    </w:p>
    <w:p w:rsidR="001C6D79" w:rsidRDefault="001C6D79" w:rsidP="001C6D79">
      <w:pPr>
        <w:pStyle w:val="Lijstalinea"/>
        <w:numPr>
          <w:ilvl w:val="0"/>
          <w:numId w:val="2"/>
        </w:numPr>
        <w:rPr>
          <w:rFonts w:ascii="Verdana" w:hAnsi="Verdana"/>
          <w:sz w:val="18"/>
          <w:szCs w:val="18"/>
        </w:rPr>
      </w:pPr>
      <w:r>
        <w:rPr>
          <w:rFonts w:ascii="Verdana" w:hAnsi="Verdana"/>
          <w:sz w:val="18"/>
          <w:szCs w:val="18"/>
        </w:rPr>
        <w:t>Bespreking van het verslag van 05 juli 2018.</w:t>
      </w:r>
    </w:p>
    <w:p w:rsidR="001C6D79" w:rsidRDefault="001C6D79" w:rsidP="001C6D79">
      <w:pPr>
        <w:pStyle w:val="Lijstalinea"/>
        <w:rPr>
          <w:rFonts w:ascii="Verdana" w:hAnsi="Verdana"/>
          <w:sz w:val="18"/>
          <w:szCs w:val="18"/>
        </w:rPr>
      </w:pPr>
      <w:r>
        <w:rPr>
          <w:rFonts w:ascii="Verdana" w:hAnsi="Verdana"/>
          <w:sz w:val="18"/>
          <w:szCs w:val="18"/>
        </w:rPr>
        <w:t>Het verslag wordt, na marginale wijzigingen, vastgesteld.</w:t>
      </w:r>
    </w:p>
    <w:p w:rsidR="001C6D79" w:rsidRDefault="001C6D79" w:rsidP="001C6D79">
      <w:pPr>
        <w:pStyle w:val="Lijstalinea"/>
        <w:rPr>
          <w:rFonts w:ascii="Verdana" w:hAnsi="Verdana"/>
          <w:sz w:val="18"/>
          <w:szCs w:val="18"/>
        </w:rPr>
      </w:pPr>
      <w:r>
        <w:rPr>
          <w:rFonts w:ascii="Verdana" w:hAnsi="Verdana"/>
          <w:sz w:val="18"/>
          <w:szCs w:val="18"/>
        </w:rPr>
        <w:t>Naar aanleiding van het verslag:</w:t>
      </w:r>
    </w:p>
    <w:p w:rsidR="001C6D79" w:rsidRDefault="001C6D79" w:rsidP="001C6D79">
      <w:pPr>
        <w:pStyle w:val="Lijstalinea"/>
        <w:numPr>
          <w:ilvl w:val="0"/>
          <w:numId w:val="3"/>
        </w:numPr>
        <w:rPr>
          <w:rFonts w:ascii="Verdana" w:hAnsi="Verdana"/>
          <w:sz w:val="18"/>
          <w:szCs w:val="18"/>
        </w:rPr>
      </w:pPr>
      <w:r>
        <w:rPr>
          <w:rFonts w:ascii="Verdana" w:hAnsi="Verdana"/>
          <w:sz w:val="18"/>
          <w:szCs w:val="18"/>
        </w:rPr>
        <w:t xml:space="preserve">De nieuwe regelgeving rond privacy vraagt ons </w:t>
      </w:r>
      <w:r w:rsidR="00B109B7">
        <w:rPr>
          <w:rFonts w:ascii="Verdana" w:hAnsi="Verdana"/>
          <w:sz w:val="18"/>
          <w:szCs w:val="18"/>
        </w:rPr>
        <w:t xml:space="preserve">om </w:t>
      </w:r>
      <w:r>
        <w:rPr>
          <w:rFonts w:ascii="Verdana" w:hAnsi="Verdana"/>
          <w:sz w:val="18"/>
          <w:szCs w:val="18"/>
        </w:rPr>
        <w:t xml:space="preserve">ons netwerk te informeren over het feit dat zij opgenomen zijn in onze netwerklijst. Voor de GASD is dat een mooie gelegenheid onze netwerkgegevens te actualiseren en het accountbeheer te bezien. Gerard en Bob schrijven een korte notitie </w:t>
      </w:r>
      <w:r w:rsidR="006B218C">
        <w:rPr>
          <w:rFonts w:ascii="Verdana" w:hAnsi="Verdana"/>
          <w:sz w:val="18"/>
          <w:szCs w:val="18"/>
        </w:rPr>
        <w:t>voor de eerstvolgende vergadering.</w:t>
      </w:r>
    </w:p>
    <w:p w:rsidR="006B218C" w:rsidRDefault="006B218C" w:rsidP="001C6D79">
      <w:pPr>
        <w:pStyle w:val="Lijstalinea"/>
        <w:numPr>
          <w:ilvl w:val="0"/>
          <w:numId w:val="3"/>
        </w:numPr>
        <w:rPr>
          <w:rFonts w:ascii="Verdana" w:hAnsi="Verdana"/>
          <w:sz w:val="18"/>
          <w:szCs w:val="18"/>
        </w:rPr>
      </w:pPr>
      <w:r>
        <w:rPr>
          <w:rFonts w:ascii="Verdana" w:hAnsi="Verdana"/>
          <w:sz w:val="18"/>
          <w:szCs w:val="18"/>
        </w:rPr>
        <w:t>Met betrekking tot het onderwerp OCO wordt besproken dat aandacht voor de procesgang van belang is.</w:t>
      </w:r>
    </w:p>
    <w:p w:rsidR="006B218C" w:rsidRDefault="006B218C" w:rsidP="001C6D79">
      <w:pPr>
        <w:pStyle w:val="Lijstalinea"/>
        <w:numPr>
          <w:ilvl w:val="0"/>
          <w:numId w:val="3"/>
        </w:numPr>
        <w:rPr>
          <w:rFonts w:ascii="Verdana" w:hAnsi="Verdana"/>
          <w:sz w:val="18"/>
          <w:szCs w:val="18"/>
        </w:rPr>
      </w:pPr>
      <w:r>
        <w:rPr>
          <w:rFonts w:ascii="Verdana" w:hAnsi="Verdana"/>
          <w:sz w:val="18"/>
          <w:szCs w:val="18"/>
        </w:rPr>
        <w:t>De genoemde bijeenkomst dd. 20 september van zorgbelang vervalt, er volgt nu een schriftelijke inventarisatie van wensen ten aanzien van een regionaal adviesraden overleg.</w:t>
      </w:r>
    </w:p>
    <w:p w:rsidR="006B218C" w:rsidRDefault="006B218C" w:rsidP="006B218C">
      <w:pPr>
        <w:pStyle w:val="Lijstalinea"/>
        <w:ind w:left="1440"/>
        <w:rPr>
          <w:rFonts w:ascii="Verdana" w:hAnsi="Verdana"/>
          <w:sz w:val="18"/>
          <w:szCs w:val="18"/>
        </w:rPr>
      </w:pPr>
    </w:p>
    <w:p w:rsidR="006B218C" w:rsidRDefault="006B218C" w:rsidP="006B218C">
      <w:pPr>
        <w:pStyle w:val="Lijstalinea"/>
        <w:numPr>
          <w:ilvl w:val="0"/>
          <w:numId w:val="2"/>
        </w:numPr>
        <w:rPr>
          <w:rFonts w:ascii="Verdana" w:hAnsi="Verdana"/>
          <w:sz w:val="18"/>
          <w:szCs w:val="18"/>
        </w:rPr>
      </w:pPr>
      <w:r>
        <w:rPr>
          <w:rFonts w:ascii="Verdana" w:hAnsi="Verdana"/>
          <w:sz w:val="18"/>
          <w:szCs w:val="18"/>
        </w:rPr>
        <w:t>Berichten uit de GCR.</w:t>
      </w:r>
    </w:p>
    <w:p w:rsidR="006B218C" w:rsidRDefault="006B218C" w:rsidP="006B218C">
      <w:pPr>
        <w:pStyle w:val="Lijstalinea"/>
        <w:rPr>
          <w:rFonts w:ascii="Verdana" w:hAnsi="Verdana"/>
          <w:sz w:val="18"/>
          <w:szCs w:val="18"/>
        </w:rPr>
      </w:pPr>
      <w:r>
        <w:rPr>
          <w:rFonts w:ascii="Verdana" w:hAnsi="Verdana"/>
          <w:sz w:val="18"/>
          <w:szCs w:val="18"/>
        </w:rPr>
        <w:t xml:space="preserve">De verslaglegging van de vergaderingen van de GCR heeft de bijzondere aandacht, er is nu een vacature </w:t>
      </w:r>
      <w:r w:rsidR="00B109B7">
        <w:rPr>
          <w:rFonts w:ascii="Verdana" w:hAnsi="Verdana"/>
          <w:sz w:val="18"/>
          <w:szCs w:val="18"/>
        </w:rPr>
        <w:t>open</w:t>
      </w:r>
      <w:r>
        <w:rPr>
          <w:rFonts w:ascii="Verdana" w:hAnsi="Verdana"/>
          <w:sz w:val="18"/>
          <w:szCs w:val="18"/>
        </w:rPr>
        <w:t>gesteld.</w:t>
      </w:r>
    </w:p>
    <w:p w:rsidR="006B218C" w:rsidRDefault="006B218C" w:rsidP="006B218C">
      <w:pPr>
        <w:pStyle w:val="Lijstalinea"/>
        <w:rPr>
          <w:rFonts w:ascii="Verdana" w:hAnsi="Verdana"/>
          <w:sz w:val="18"/>
          <w:szCs w:val="18"/>
        </w:rPr>
      </w:pPr>
      <w:r>
        <w:rPr>
          <w:rFonts w:ascii="Verdana" w:hAnsi="Verdana"/>
          <w:sz w:val="18"/>
          <w:szCs w:val="18"/>
        </w:rPr>
        <w:t>Adriaan schetst een beeld van de algemene voortgang van de GCR. Zij zijn</w:t>
      </w:r>
      <w:r w:rsidR="001A3531">
        <w:rPr>
          <w:rFonts w:ascii="Verdana" w:hAnsi="Verdana"/>
          <w:sz w:val="18"/>
          <w:szCs w:val="18"/>
        </w:rPr>
        <w:t xml:space="preserve"> overigens </w:t>
      </w:r>
      <w:r>
        <w:rPr>
          <w:rFonts w:ascii="Verdana" w:hAnsi="Verdana"/>
          <w:sz w:val="18"/>
          <w:szCs w:val="18"/>
        </w:rPr>
        <w:t xml:space="preserve"> kritisch over </w:t>
      </w:r>
      <w:r w:rsidR="001A3531">
        <w:rPr>
          <w:rFonts w:ascii="Verdana" w:hAnsi="Verdana"/>
          <w:sz w:val="18"/>
          <w:szCs w:val="18"/>
        </w:rPr>
        <w:t>cliënt</w:t>
      </w:r>
      <w:r>
        <w:rPr>
          <w:rFonts w:ascii="Verdana" w:hAnsi="Verdana"/>
          <w:sz w:val="18"/>
          <w:szCs w:val="18"/>
        </w:rPr>
        <w:t xml:space="preserve">- en </w:t>
      </w:r>
      <w:r w:rsidR="001A3531">
        <w:rPr>
          <w:rFonts w:ascii="Verdana" w:hAnsi="Verdana"/>
          <w:sz w:val="18"/>
          <w:szCs w:val="18"/>
        </w:rPr>
        <w:t>cliëntt</w:t>
      </w:r>
      <w:r>
        <w:rPr>
          <w:rFonts w:ascii="Verdana" w:hAnsi="Verdana"/>
          <w:sz w:val="18"/>
          <w:szCs w:val="18"/>
        </w:rPr>
        <w:t>evredenheidsonderzoeken</w:t>
      </w:r>
      <w:r w:rsidR="001A3531">
        <w:rPr>
          <w:rFonts w:ascii="Verdana" w:hAnsi="Verdana"/>
          <w:sz w:val="18"/>
          <w:szCs w:val="18"/>
        </w:rPr>
        <w:t>.</w:t>
      </w:r>
      <w:r>
        <w:rPr>
          <w:rFonts w:ascii="Verdana" w:hAnsi="Verdana"/>
          <w:sz w:val="18"/>
          <w:szCs w:val="18"/>
        </w:rPr>
        <w:t xml:space="preserve"> </w:t>
      </w:r>
      <w:r w:rsidR="001A3531">
        <w:rPr>
          <w:rFonts w:ascii="Verdana" w:hAnsi="Verdana"/>
          <w:sz w:val="18"/>
          <w:szCs w:val="18"/>
        </w:rPr>
        <w:t xml:space="preserve"> De GCR gaat, ter algemene oriëntatie, op bezoek bij andere cliëntenraden.</w:t>
      </w:r>
    </w:p>
    <w:p w:rsidR="001A3531" w:rsidRDefault="001A3531" w:rsidP="006B218C">
      <w:pPr>
        <w:pStyle w:val="Lijstalinea"/>
        <w:rPr>
          <w:rFonts w:ascii="Verdana" w:hAnsi="Verdana"/>
          <w:sz w:val="18"/>
          <w:szCs w:val="18"/>
        </w:rPr>
      </w:pPr>
    </w:p>
    <w:p w:rsidR="001A3531" w:rsidRDefault="001A3531" w:rsidP="001A3531">
      <w:pPr>
        <w:pStyle w:val="Lijstalinea"/>
        <w:numPr>
          <w:ilvl w:val="0"/>
          <w:numId w:val="2"/>
        </w:numPr>
        <w:rPr>
          <w:rFonts w:ascii="Verdana" w:hAnsi="Verdana"/>
          <w:sz w:val="18"/>
          <w:szCs w:val="18"/>
        </w:rPr>
      </w:pPr>
      <w:r>
        <w:rPr>
          <w:rFonts w:ascii="Verdana" w:hAnsi="Verdana"/>
          <w:sz w:val="18"/>
          <w:szCs w:val="18"/>
        </w:rPr>
        <w:t>Gesprek Sociaal Team.</w:t>
      </w:r>
    </w:p>
    <w:p w:rsidR="001A3531" w:rsidRDefault="001A3531" w:rsidP="001A3531">
      <w:pPr>
        <w:pStyle w:val="Lijstalinea"/>
        <w:rPr>
          <w:rFonts w:ascii="Verdana" w:hAnsi="Verdana"/>
          <w:sz w:val="18"/>
          <w:szCs w:val="18"/>
        </w:rPr>
      </w:pPr>
      <w:r>
        <w:rPr>
          <w:rFonts w:ascii="Verdana" w:hAnsi="Verdana"/>
          <w:sz w:val="18"/>
          <w:szCs w:val="18"/>
        </w:rPr>
        <w:t xml:space="preserve">Op korte termijn zal weer een gesprek met het sociaal team plaatsvinden. </w:t>
      </w:r>
      <w:r w:rsidR="00B109B7">
        <w:rPr>
          <w:rFonts w:ascii="Verdana" w:hAnsi="Verdana"/>
          <w:sz w:val="18"/>
          <w:szCs w:val="18"/>
        </w:rPr>
        <w:t xml:space="preserve">Het management </w:t>
      </w:r>
      <w:r>
        <w:rPr>
          <w:rFonts w:ascii="Verdana" w:hAnsi="Verdana"/>
          <w:sz w:val="18"/>
          <w:szCs w:val="18"/>
        </w:rPr>
        <w:t>zal een algemeen beeld schetsen en van de zijde van de GASD zullen a</w:t>
      </w:r>
      <w:r w:rsidR="000655FE">
        <w:rPr>
          <w:rFonts w:ascii="Verdana" w:hAnsi="Verdana"/>
          <w:sz w:val="18"/>
          <w:szCs w:val="18"/>
        </w:rPr>
        <w:t>a</w:t>
      </w:r>
      <w:r>
        <w:rPr>
          <w:rFonts w:ascii="Verdana" w:hAnsi="Verdana"/>
          <w:sz w:val="18"/>
          <w:szCs w:val="18"/>
        </w:rPr>
        <w:t xml:space="preserve">n de orde komen: de integratie 0 – 100, de indicatiestelling maatwerkvoorzieningen, de relatie GGZ – sociaal team bij beëindiging opname. Voorts heeft de organisatie van professionaliteitsbevordering onze belangstelling en met name daar waar de </w:t>
      </w:r>
      <w:r w:rsidR="0094244D">
        <w:rPr>
          <w:rFonts w:ascii="Verdana" w:hAnsi="Verdana"/>
          <w:sz w:val="18"/>
          <w:szCs w:val="18"/>
        </w:rPr>
        <w:t>middellange planning van de organisatie parallel loopt aan de aan de profession</w:t>
      </w:r>
      <w:r w:rsidR="00B109B7">
        <w:rPr>
          <w:rFonts w:ascii="Verdana" w:hAnsi="Verdana"/>
          <w:sz w:val="18"/>
          <w:szCs w:val="18"/>
        </w:rPr>
        <w:t>eel</w:t>
      </w:r>
      <w:r w:rsidR="0094244D">
        <w:rPr>
          <w:rFonts w:ascii="Verdana" w:hAnsi="Verdana"/>
          <w:sz w:val="18"/>
          <w:szCs w:val="18"/>
        </w:rPr>
        <w:t xml:space="preserve"> te stellen eisen.</w:t>
      </w:r>
    </w:p>
    <w:p w:rsidR="0094244D" w:rsidRDefault="0094244D" w:rsidP="001A3531">
      <w:pPr>
        <w:pStyle w:val="Lijstalinea"/>
        <w:rPr>
          <w:rFonts w:ascii="Verdana" w:hAnsi="Verdana"/>
          <w:sz w:val="18"/>
          <w:szCs w:val="18"/>
        </w:rPr>
      </w:pPr>
      <w:r>
        <w:rPr>
          <w:rFonts w:ascii="Verdana" w:hAnsi="Verdana"/>
          <w:sz w:val="18"/>
          <w:szCs w:val="18"/>
        </w:rPr>
        <w:t>Voorgesteld wordt dat van het verslag een gesprek gemaakt wordt zodat er meer continuïteit en opbouw in de gesprekscyclus kan worden gebracht.</w:t>
      </w:r>
    </w:p>
    <w:p w:rsidR="0094244D" w:rsidRDefault="0094244D" w:rsidP="001A3531">
      <w:pPr>
        <w:pStyle w:val="Lijstalinea"/>
        <w:rPr>
          <w:rFonts w:ascii="Verdana" w:hAnsi="Verdana"/>
          <w:sz w:val="18"/>
          <w:szCs w:val="18"/>
        </w:rPr>
      </w:pPr>
    </w:p>
    <w:p w:rsidR="0094244D" w:rsidRDefault="007F39CB" w:rsidP="007F39CB">
      <w:pPr>
        <w:pStyle w:val="Lijstalinea"/>
        <w:numPr>
          <w:ilvl w:val="0"/>
          <w:numId w:val="2"/>
        </w:numPr>
        <w:rPr>
          <w:rFonts w:ascii="Verdana" w:hAnsi="Verdana"/>
          <w:sz w:val="18"/>
          <w:szCs w:val="18"/>
        </w:rPr>
      </w:pPr>
      <w:r>
        <w:rPr>
          <w:rFonts w:ascii="Verdana" w:hAnsi="Verdana"/>
          <w:sz w:val="18"/>
          <w:szCs w:val="18"/>
        </w:rPr>
        <w:t>Vergaderrooster 2019.</w:t>
      </w:r>
    </w:p>
    <w:p w:rsidR="007F39CB" w:rsidRDefault="007F39CB" w:rsidP="007F39CB">
      <w:pPr>
        <w:pStyle w:val="Lijstalinea"/>
        <w:rPr>
          <w:rFonts w:ascii="Verdana" w:hAnsi="Verdana"/>
          <w:sz w:val="18"/>
          <w:szCs w:val="18"/>
        </w:rPr>
      </w:pPr>
      <w:r>
        <w:rPr>
          <w:rFonts w:ascii="Verdana" w:hAnsi="Verdana"/>
          <w:sz w:val="18"/>
          <w:szCs w:val="18"/>
        </w:rPr>
        <w:t xml:space="preserve">Het vergaderrooster wordt vastgesteld. De bijeenkomst van de GCR worden door minimaal </w:t>
      </w:r>
      <w:r w:rsidR="00455BE3">
        <w:rPr>
          <w:rFonts w:ascii="Verdana" w:hAnsi="Verdana"/>
          <w:sz w:val="18"/>
          <w:szCs w:val="18"/>
        </w:rPr>
        <w:t>een lid van de GASD bijgewoond en wel:</w:t>
      </w:r>
    </w:p>
    <w:p w:rsidR="00455BE3" w:rsidRDefault="00455BE3" w:rsidP="00455BE3">
      <w:pPr>
        <w:pStyle w:val="Lijstalinea"/>
        <w:numPr>
          <w:ilvl w:val="0"/>
          <w:numId w:val="4"/>
        </w:numPr>
        <w:rPr>
          <w:rFonts w:ascii="Verdana" w:hAnsi="Verdana"/>
          <w:sz w:val="18"/>
          <w:szCs w:val="18"/>
        </w:rPr>
      </w:pPr>
      <w:r>
        <w:rPr>
          <w:rFonts w:ascii="Verdana" w:hAnsi="Verdana"/>
          <w:sz w:val="18"/>
          <w:szCs w:val="18"/>
        </w:rPr>
        <w:t>Herman: oktober 2018, 9 mei 2019 en 19 december 2019.</w:t>
      </w:r>
    </w:p>
    <w:p w:rsidR="00455BE3" w:rsidRDefault="00455BE3" w:rsidP="00455BE3">
      <w:pPr>
        <w:pStyle w:val="Lijstalinea"/>
        <w:numPr>
          <w:ilvl w:val="0"/>
          <w:numId w:val="4"/>
        </w:numPr>
        <w:rPr>
          <w:rFonts w:ascii="Verdana" w:hAnsi="Verdana"/>
          <w:sz w:val="18"/>
          <w:szCs w:val="18"/>
        </w:rPr>
      </w:pPr>
      <w:r>
        <w:rPr>
          <w:rFonts w:ascii="Verdana" w:hAnsi="Verdana"/>
          <w:sz w:val="18"/>
          <w:szCs w:val="18"/>
        </w:rPr>
        <w:t>Marion: november 2018 en 13 juni 2019.</w:t>
      </w:r>
    </w:p>
    <w:p w:rsidR="00455BE3" w:rsidRDefault="00455BE3" w:rsidP="00455BE3">
      <w:pPr>
        <w:pStyle w:val="Lijstalinea"/>
        <w:numPr>
          <w:ilvl w:val="0"/>
          <w:numId w:val="4"/>
        </w:numPr>
        <w:rPr>
          <w:rFonts w:ascii="Verdana" w:hAnsi="Verdana"/>
          <w:sz w:val="18"/>
          <w:szCs w:val="18"/>
        </w:rPr>
      </w:pPr>
      <w:r>
        <w:rPr>
          <w:rFonts w:ascii="Verdana" w:hAnsi="Verdana"/>
          <w:sz w:val="18"/>
          <w:szCs w:val="18"/>
        </w:rPr>
        <w:t>Bob: december 2018 en 18 juni 2019.</w:t>
      </w:r>
    </w:p>
    <w:p w:rsidR="00455BE3" w:rsidRDefault="00455BE3" w:rsidP="00455BE3">
      <w:pPr>
        <w:pStyle w:val="Lijstalinea"/>
        <w:numPr>
          <w:ilvl w:val="0"/>
          <w:numId w:val="4"/>
        </w:numPr>
        <w:rPr>
          <w:rFonts w:ascii="Verdana" w:hAnsi="Verdana"/>
          <w:sz w:val="18"/>
          <w:szCs w:val="18"/>
        </w:rPr>
      </w:pPr>
      <w:r>
        <w:rPr>
          <w:rFonts w:ascii="Verdana" w:hAnsi="Verdana"/>
          <w:sz w:val="18"/>
          <w:szCs w:val="18"/>
        </w:rPr>
        <w:t>Guusje: 10 januari en 12 september 2019.</w:t>
      </w:r>
    </w:p>
    <w:p w:rsidR="00455BE3" w:rsidRDefault="00455BE3" w:rsidP="00455BE3">
      <w:pPr>
        <w:pStyle w:val="Lijstalinea"/>
        <w:numPr>
          <w:ilvl w:val="0"/>
          <w:numId w:val="4"/>
        </w:numPr>
        <w:rPr>
          <w:rFonts w:ascii="Verdana" w:hAnsi="Verdana"/>
          <w:sz w:val="18"/>
          <w:szCs w:val="18"/>
        </w:rPr>
      </w:pPr>
      <w:r>
        <w:rPr>
          <w:rFonts w:ascii="Verdana" w:hAnsi="Verdana"/>
          <w:sz w:val="18"/>
          <w:szCs w:val="18"/>
        </w:rPr>
        <w:lastRenderedPageBreak/>
        <w:t>Djoeki: 14 februari en 17 oktober 2019.</w:t>
      </w:r>
    </w:p>
    <w:p w:rsidR="00455BE3" w:rsidRDefault="00455BE3" w:rsidP="00455BE3">
      <w:pPr>
        <w:pStyle w:val="Lijstalinea"/>
        <w:numPr>
          <w:ilvl w:val="0"/>
          <w:numId w:val="4"/>
        </w:numPr>
        <w:rPr>
          <w:rFonts w:ascii="Verdana" w:hAnsi="Verdana"/>
          <w:sz w:val="18"/>
          <w:szCs w:val="18"/>
        </w:rPr>
      </w:pPr>
      <w:r w:rsidRPr="00455BE3">
        <w:rPr>
          <w:rFonts w:ascii="Verdana" w:hAnsi="Verdana"/>
          <w:sz w:val="18"/>
          <w:szCs w:val="18"/>
        </w:rPr>
        <w:t>Gerard: 28 maart en 21 november 2019.</w:t>
      </w:r>
    </w:p>
    <w:p w:rsidR="00455BE3" w:rsidRDefault="00455BE3" w:rsidP="00455BE3">
      <w:pPr>
        <w:pStyle w:val="Lijstalinea"/>
        <w:ind w:left="1440"/>
        <w:rPr>
          <w:rFonts w:ascii="Verdana" w:hAnsi="Verdana"/>
          <w:sz w:val="18"/>
          <w:szCs w:val="18"/>
        </w:rPr>
      </w:pPr>
    </w:p>
    <w:p w:rsidR="00455BE3" w:rsidRDefault="00455BE3" w:rsidP="009E4096">
      <w:pPr>
        <w:pStyle w:val="Lijstalinea"/>
        <w:numPr>
          <w:ilvl w:val="0"/>
          <w:numId w:val="2"/>
        </w:numPr>
        <w:rPr>
          <w:rFonts w:ascii="Verdana" w:hAnsi="Verdana"/>
          <w:sz w:val="18"/>
          <w:szCs w:val="18"/>
        </w:rPr>
      </w:pPr>
      <w:r>
        <w:rPr>
          <w:rFonts w:ascii="Verdana" w:hAnsi="Verdana"/>
          <w:sz w:val="18"/>
          <w:szCs w:val="18"/>
        </w:rPr>
        <w:t>Gesprek met wethouder Tetteroo.</w:t>
      </w:r>
    </w:p>
    <w:p w:rsidR="009E4096" w:rsidRDefault="009E4096" w:rsidP="009E4096">
      <w:pPr>
        <w:pStyle w:val="Lijstalinea"/>
        <w:rPr>
          <w:rFonts w:ascii="Verdana" w:hAnsi="Verdana"/>
          <w:sz w:val="18"/>
          <w:szCs w:val="18"/>
        </w:rPr>
      </w:pPr>
      <w:r>
        <w:rPr>
          <w:rFonts w:ascii="Verdana" w:hAnsi="Verdana"/>
          <w:sz w:val="18"/>
          <w:szCs w:val="18"/>
        </w:rPr>
        <w:t>De wethouder schetst de ontwikkelingen rond de reorganisatie van de sociale dienst. Hij wijst op de vergadering van de gemeenteraad 19 september waar het onderwerp aan de orde zal omen inclusief een presentatie.</w:t>
      </w:r>
    </w:p>
    <w:p w:rsidR="009E4096" w:rsidRDefault="009E4096" w:rsidP="009E4096">
      <w:pPr>
        <w:pStyle w:val="Lijstalinea"/>
        <w:rPr>
          <w:rFonts w:ascii="Verdana" w:hAnsi="Verdana"/>
          <w:sz w:val="18"/>
          <w:szCs w:val="18"/>
        </w:rPr>
      </w:pPr>
      <w:r>
        <w:rPr>
          <w:rFonts w:ascii="Verdana" w:hAnsi="Verdana"/>
          <w:sz w:val="18"/>
          <w:szCs w:val="18"/>
        </w:rPr>
        <w:t>Gezien het korte gereserveerde tijdsbestek in deze vergadering stelt de wethouder voor in een later stadium meer uitgebreid terug te komen op het onderwerp.</w:t>
      </w:r>
    </w:p>
    <w:p w:rsidR="009E4096" w:rsidRDefault="009E4096" w:rsidP="009E4096">
      <w:pPr>
        <w:pStyle w:val="Lijstalinea"/>
        <w:rPr>
          <w:rFonts w:ascii="Verdana" w:hAnsi="Verdana"/>
          <w:sz w:val="18"/>
          <w:szCs w:val="18"/>
        </w:rPr>
      </w:pPr>
    </w:p>
    <w:p w:rsidR="009E4096" w:rsidRDefault="009E4096" w:rsidP="009E4096">
      <w:pPr>
        <w:pStyle w:val="Lijstalinea"/>
        <w:numPr>
          <w:ilvl w:val="0"/>
          <w:numId w:val="2"/>
        </w:numPr>
        <w:rPr>
          <w:rFonts w:ascii="Verdana" w:hAnsi="Verdana"/>
          <w:sz w:val="18"/>
          <w:szCs w:val="18"/>
        </w:rPr>
      </w:pPr>
      <w:r>
        <w:rPr>
          <w:rFonts w:ascii="Verdana" w:hAnsi="Verdana"/>
          <w:sz w:val="18"/>
          <w:szCs w:val="18"/>
        </w:rPr>
        <w:t>Gesprek wethouder Dijkstra.</w:t>
      </w:r>
    </w:p>
    <w:p w:rsidR="009E4096" w:rsidRDefault="00B51DE9" w:rsidP="009E4096">
      <w:pPr>
        <w:pStyle w:val="Lijstalinea"/>
        <w:rPr>
          <w:rFonts w:ascii="Verdana" w:hAnsi="Verdana"/>
          <w:sz w:val="18"/>
          <w:szCs w:val="18"/>
        </w:rPr>
      </w:pPr>
      <w:r>
        <w:rPr>
          <w:rFonts w:ascii="Verdana" w:hAnsi="Verdana"/>
          <w:sz w:val="18"/>
          <w:szCs w:val="18"/>
        </w:rPr>
        <w:t xml:space="preserve">De wethouder gaat, op ons verzoek, specifiek in op de toegankelijkheid  van reguliere </w:t>
      </w:r>
      <w:proofErr w:type="spellStart"/>
      <w:r>
        <w:rPr>
          <w:rFonts w:ascii="Verdana" w:hAnsi="Verdana"/>
          <w:sz w:val="18"/>
          <w:szCs w:val="18"/>
        </w:rPr>
        <w:t>BSO’s</w:t>
      </w:r>
      <w:proofErr w:type="spellEnd"/>
      <w:r>
        <w:rPr>
          <w:rFonts w:ascii="Verdana" w:hAnsi="Verdana"/>
          <w:sz w:val="18"/>
          <w:szCs w:val="18"/>
        </w:rPr>
        <w:t xml:space="preserve"> voor kinderen met een ondersteuningsvraag.</w:t>
      </w:r>
    </w:p>
    <w:p w:rsidR="009E4096" w:rsidRDefault="001F4C8F" w:rsidP="009E4096">
      <w:pPr>
        <w:pStyle w:val="Lijstalinea"/>
        <w:rPr>
          <w:rFonts w:ascii="Verdana" w:hAnsi="Verdana"/>
          <w:sz w:val="18"/>
          <w:szCs w:val="18"/>
        </w:rPr>
      </w:pPr>
      <w:r>
        <w:rPr>
          <w:rFonts w:ascii="Verdana" w:hAnsi="Verdana"/>
          <w:sz w:val="18"/>
          <w:szCs w:val="18"/>
        </w:rPr>
        <w:t>Dit in het kader van het verschuiven van individueel geïndice</w:t>
      </w:r>
      <w:r w:rsidR="00B109B7">
        <w:rPr>
          <w:rFonts w:ascii="Verdana" w:hAnsi="Verdana"/>
          <w:sz w:val="18"/>
          <w:szCs w:val="18"/>
        </w:rPr>
        <w:t>erde voorzieningen naar algemene</w:t>
      </w:r>
      <w:r>
        <w:rPr>
          <w:rFonts w:ascii="Verdana" w:hAnsi="Verdana"/>
          <w:sz w:val="18"/>
          <w:szCs w:val="18"/>
        </w:rPr>
        <w:t xml:space="preserve"> collectieve voorzieningen. Het gesprek zet zich voort op het onderwerp bestuursopdracht.</w:t>
      </w:r>
    </w:p>
    <w:p w:rsidR="001F4C8F" w:rsidRDefault="001F4C8F" w:rsidP="009E4096">
      <w:pPr>
        <w:pStyle w:val="Lijstalinea"/>
        <w:rPr>
          <w:rFonts w:ascii="Verdana" w:hAnsi="Verdana"/>
          <w:sz w:val="18"/>
          <w:szCs w:val="18"/>
        </w:rPr>
      </w:pPr>
    </w:p>
    <w:p w:rsidR="001F4C8F" w:rsidRDefault="001F4C8F" w:rsidP="001F4C8F">
      <w:pPr>
        <w:pStyle w:val="Lijstalinea"/>
        <w:numPr>
          <w:ilvl w:val="0"/>
          <w:numId w:val="2"/>
        </w:numPr>
        <w:rPr>
          <w:rFonts w:ascii="Verdana" w:hAnsi="Verdana"/>
          <w:sz w:val="18"/>
          <w:szCs w:val="18"/>
        </w:rPr>
      </w:pPr>
      <w:r>
        <w:rPr>
          <w:rFonts w:ascii="Verdana" w:hAnsi="Verdana"/>
          <w:sz w:val="18"/>
          <w:szCs w:val="18"/>
        </w:rPr>
        <w:t>Bestuursopdracht sociaal domein.</w:t>
      </w:r>
    </w:p>
    <w:p w:rsidR="001F4C8F" w:rsidRDefault="001F4C8F" w:rsidP="001F4C8F">
      <w:pPr>
        <w:pStyle w:val="Lijstalinea"/>
        <w:rPr>
          <w:rFonts w:ascii="Verdana" w:hAnsi="Verdana"/>
          <w:sz w:val="18"/>
          <w:szCs w:val="18"/>
        </w:rPr>
      </w:pPr>
      <w:r>
        <w:rPr>
          <w:rFonts w:ascii="Verdana" w:hAnsi="Verdana"/>
          <w:sz w:val="18"/>
          <w:szCs w:val="18"/>
        </w:rPr>
        <w:t xml:space="preserve">In aanwezigheid van </w:t>
      </w:r>
      <w:r w:rsidR="00B109B7">
        <w:rPr>
          <w:rFonts w:ascii="Verdana" w:hAnsi="Verdana"/>
          <w:sz w:val="18"/>
          <w:szCs w:val="18"/>
        </w:rPr>
        <w:t xml:space="preserve">enkele ambtenaren </w:t>
      </w:r>
      <w:r>
        <w:rPr>
          <w:rFonts w:ascii="Verdana" w:hAnsi="Verdana"/>
          <w:sz w:val="18"/>
          <w:szCs w:val="18"/>
        </w:rPr>
        <w:t xml:space="preserve">worden de grote lijnen van de bestuursopdracht doorgenomen. Er zal overigens </w:t>
      </w:r>
      <w:r w:rsidR="009608F6">
        <w:rPr>
          <w:rFonts w:ascii="Verdana" w:hAnsi="Verdana"/>
          <w:sz w:val="18"/>
          <w:szCs w:val="18"/>
        </w:rPr>
        <w:t xml:space="preserve">geen formele adviesvraag komen. De inleiders stellen dat het </w:t>
      </w:r>
      <w:r>
        <w:rPr>
          <w:rFonts w:ascii="Verdana" w:hAnsi="Verdana"/>
          <w:sz w:val="18"/>
          <w:szCs w:val="18"/>
        </w:rPr>
        <w:t xml:space="preserve">vaak intensivering van bestaand beleid </w:t>
      </w:r>
      <w:r w:rsidR="009608F6">
        <w:rPr>
          <w:rFonts w:ascii="Verdana" w:hAnsi="Verdana"/>
          <w:sz w:val="18"/>
          <w:szCs w:val="18"/>
        </w:rPr>
        <w:t xml:space="preserve">zal betreffen, </w:t>
      </w:r>
      <w:r>
        <w:rPr>
          <w:rFonts w:ascii="Verdana" w:hAnsi="Verdana"/>
          <w:sz w:val="18"/>
          <w:szCs w:val="18"/>
        </w:rPr>
        <w:t>waarop sterker gestuurd zal gaan worden.</w:t>
      </w:r>
    </w:p>
    <w:p w:rsidR="009E4096" w:rsidRDefault="009608F6" w:rsidP="009608F6">
      <w:pPr>
        <w:pStyle w:val="Lijstalinea"/>
        <w:rPr>
          <w:rFonts w:ascii="Verdana" w:hAnsi="Verdana"/>
          <w:sz w:val="18"/>
          <w:szCs w:val="18"/>
        </w:rPr>
      </w:pPr>
      <w:r>
        <w:rPr>
          <w:rFonts w:ascii="Verdana" w:hAnsi="Verdana"/>
          <w:sz w:val="18"/>
          <w:szCs w:val="18"/>
        </w:rPr>
        <w:t xml:space="preserve">Daarmee is de vraag relevant wat de rol </w:t>
      </w:r>
      <w:r w:rsidR="00B109B7">
        <w:rPr>
          <w:rFonts w:ascii="Verdana" w:hAnsi="Verdana"/>
          <w:sz w:val="18"/>
          <w:szCs w:val="18"/>
        </w:rPr>
        <w:t>van de GASD zal zijn bij de tot</w:t>
      </w:r>
      <w:r>
        <w:rPr>
          <w:rFonts w:ascii="Verdana" w:hAnsi="Verdana"/>
          <w:sz w:val="18"/>
          <w:szCs w:val="18"/>
        </w:rPr>
        <w:t xml:space="preserve">standkoming van een financieel gezond sociaal domein. ( tegen de achtergrond van </w:t>
      </w:r>
      <w:r w:rsidR="00B109B7">
        <w:rPr>
          <w:rFonts w:ascii="Verdana" w:hAnsi="Verdana"/>
          <w:sz w:val="18"/>
          <w:szCs w:val="18"/>
        </w:rPr>
        <w:t xml:space="preserve">het </w:t>
      </w:r>
      <w:bookmarkStart w:id="0" w:name="_GoBack"/>
      <w:bookmarkEnd w:id="0"/>
      <w:r>
        <w:rPr>
          <w:rFonts w:ascii="Verdana" w:hAnsi="Verdana"/>
          <w:sz w:val="18"/>
          <w:szCs w:val="18"/>
        </w:rPr>
        <w:t>in het coalitieakkoord geschetste ambitieniveau).</w:t>
      </w:r>
    </w:p>
    <w:p w:rsidR="00E30329" w:rsidRDefault="00E30329" w:rsidP="009608F6">
      <w:pPr>
        <w:pStyle w:val="Lijstalinea"/>
        <w:rPr>
          <w:rFonts w:ascii="Verdana" w:hAnsi="Verdana"/>
          <w:sz w:val="18"/>
          <w:szCs w:val="18"/>
        </w:rPr>
      </w:pPr>
      <w:r>
        <w:rPr>
          <w:rFonts w:ascii="Verdana" w:hAnsi="Verdana"/>
          <w:sz w:val="18"/>
          <w:szCs w:val="18"/>
        </w:rPr>
        <w:t>De sheets die tijdens de presentatie zijn gebruikt worden nagezonden.</w:t>
      </w:r>
    </w:p>
    <w:p w:rsidR="00DB4047" w:rsidRPr="009608F6" w:rsidRDefault="00DB4047" w:rsidP="009608F6">
      <w:pPr>
        <w:pStyle w:val="Lijstalinea"/>
        <w:rPr>
          <w:rFonts w:ascii="Verdana" w:hAnsi="Verdana"/>
          <w:sz w:val="18"/>
          <w:szCs w:val="18"/>
        </w:rPr>
      </w:pPr>
    </w:p>
    <w:p w:rsidR="00DB4047" w:rsidRDefault="00DB4047" w:rsidP="00DB4047">
      <w:pPr>
        <w:pStyle w:val="Lijstalinea"/>
        <w:numPr>
          <w:ilvl w:val="0"/>
          <w:numId w:val="2"/>
        </w:numPr>
        <w:rPr>
          <w:rFonts w:ascii="Verdana" w:hAnsi="Verdana"/>
          <w:sz w:val="18"/>
          <w:szCs w:val="18"/>
        </w:rPr>
      </w:pPr>
      <w:r>
        <w:rPr>
          <w:rFonts w:ascii="Verdana" w:hAnsi="Verdana"/>
          <w:sz w:val="18"/>
          <w:szCs w:val="18"/>
        </w:rPr>
        <w:t>Gesprek GAB – GASD.</w:t>
      </w:r>
    </w:p>
    <w:p w:rsidR="00DB4047" w:rsidRDefault="00DB4047" w:rsidP="00DB4047">
      <w:pPr>
        <w:pStyle w:val="Lijstalinea"/>
        <w:rPr>
          <w:rFonts w:ascii="Verdana" w:hAnsi="Verdana"/>
          <w:sz w:val="18"/>
          <w:szCs w:val="18"/>
        </w:rPr>
      </w:pPr>
      <w:r>
        <w:rPr>
          <w:rFonts w:ascii="Verdana" w:hAnsi="Verdana"/>
          <w:sz w:val="18"/>
          <w:szCs w:val="18"/>
        </w:rPr>
        <w:t xml:space="preserve">Guusje, Anke en Bob zijn de gesprekspartners bij de GAB. </w:t>
      </w:r>
    </w:p>
    <w:p w:rsidR="00DB4047" w:rsidRDefault="00DB4047" w:rsidP="00DB4047">
      <w:pPr>
        <w:pStyle w:val="Lijstalinea"/>
        <w:rPr>
          <w:rFonts w:ascii="Verdana" w:hAnsi="Verdana"/>
          <w:sz w:val="18"/>
          <w:szCs w:val="18"/>
        </w:rPr>
      </w:pPr>
    </w:p>
    <w:p w:rsidR="00DB4047" w:rsidRDefault="00DB4047" w:rsidP="00DB4047">
      <w:pPr>
        <w:pStyle w:val="Lijstalinea"/>
        <w:numPr>
          <w:ilvl w:val="0"/>
          <w:numId w:val="2"/>
        </w:numPr>
        <w:rPr>
          <w:rFonts w:ascii="Verdana" w:hAnsi="Verdana"/>
          <w:sz w:val="18"/>
          <w:szCs w:val="18"/>
        </w:rPr>
      </w:pPr>
      <w:r>
        <w:rPr>
          <w:rFonts w:ascii="Verdana" w:hAnsi="Verdana"/>
          <w:sz w:val="18"/>
          <w:szCs w:val="18"/>
        </w:rPr>
        <w:t>Adviezen.</w:t>
      </w:r>
    </w:p>
    <w:p w:rsidR="00DB4047" w:rsidRDefault="00DB4047" w:rsidP="00DB4047">
      <w:pPr>
        <w:pStyle w:val="Lijstalinea"/>
        <w:rPr>
          <w:rFonts w:ascii="Verdana" w:hAnsi="Verdana"/>
          <w:sz w:val="18"/>
          <w:szCs w:val="18"/>
        </w:rPr>
      </w:pPr>
      <w:r>
        <w:rPr>
          <w:rFonts w:ascii="Verdana" w:hAnsi="Verdana"/>
          <w:sz w:val="18"/>
          <w:szCs w:val="18"/>
        </w:rPr>
        <w:t>Guusje en Djoeki oriënteren zich op de komende adviesvragen “prostitutiebeleid” en “huiselijk geweld en kindermishandeling”.</w:t>
      </w:r>
    </w:p>
    <w:p w:rsidR="00DB4047" w:rsidRDefault="00DB4047" w:rsidP="00DB4047">
      <w:pPr>
        <w:pStyle w:val="Lijstalinea"/>
        <w:rPr>
          <w:rFonts w:ascii="Verdana" w:hAnsi="Verdana"/>
          <w:sz w:val="18"/>
          <w:szCs w:val="18"/>
        </w:rPr>
      </w:pPr>
      <w:r>
        <w:rPr>
          <w:rFonts w:ascii="Verdana" w:hAnsi="Verdana"/>
          <w:sz w:val="18"/>
          <w:szCs w:val="18"/>
        </w:rPr>
        <w:t>Een beschrijving van het voorgenomen proces van advisering zal worden gewaardeerd.</w:t>
      </w:r>
    </w:p>
    <w:p w:rsidR="00DE7A23" w:rsidRDefault="00DE7A23" w:rsidP="00DB4047">
      <w:pPr>
        <w:pStyle w:val="Lijstalinea"/>
        <w:rPr>
          <w:rFonts w:ascii="Verdana" w:hAnsi="Verdana"/>
          <w:sz w:val="18"/>
          <w:szCs w:val="18"/>
        </w:rPr>
      </w:pPr>
    </w:p>
    <w:p w:rsidR="00DE7A23" w:rsidRDefault="00DE7A23" w:rsidP="00DE7A23">
      <w:pPr>
        <w:pStyle w:val="Lijstalinea"/>
        <w:numPr>
          <w:ilvl w:val="0"/>
          <w:numId w:val="2"/>
        </w:numPr>
        <w:rPr>
          <w:rFonts w:ascii="Verdana" w:hAnsi="Verdana"/>
          <w:sz w:val="18"/>
          <w:szCs w:val="18"/>
        </w:rPr>
      </w:pPr>
      <w:r>
        <w:rPr>
          <w:rFonts w:ascii="Verdana" w:hAnsi="Verdana"/>
          <w:sz w:val="18"/>
          <w:szCs w:val="18"/>
        </w:rPr>
        <w:t>OCO.</w:t>
      </w:r>
    </w:p>
    <w:p w:rsidR="00DE7A23" w:rsidRDefault="00DE7A23" w:rsidP="00DE7A23">
      <w:pPr>
        <w:pStyle w:val="Lijstalinea"/>
        <w:rPr>
          <w:rFonts w:ascii="Verdana" w:hAnsi="Verdana"/>
          <w:sz w:val="18"/>
          <w:szCs w:val="18"/>
        </w:rPr>
      </w:pPr>
      <w:r>
        <w:rPr>
          <w:rFonts w:ascii="Verdana" w:hAnsi="Verdana"/>
          <w:sz w:val="18"/>
          <w:szCs w:val="18"/>
        </w:rPr>
        <w:t>De netwerkbijeenkomst over de onafhankelijke cliëntondersteuning zal op 19 september plaatshebben. Anke zal de bijeenkomst ook bijwonen.</w:t>
      </w:r>
    </w:p>
    <w:p w:rsidR="00DB4047" w:rsidRDefault="00DE7A23" w:rsidP="00E30329">
      <w:pPr>
        <w:pStyle w:val="Lijstalinea"/>
        <w:rPr>
          <w:rFonts w:ascii="Verdana" w:hAnsi="Verdana"/>
          <w:sz w:val="18"/>
          <w:szCs w:val="18"/>
        </w:rPr>
      </w:pPr>
      <w:r>
        <w:rPr>
          <w:rFonts w:ascii="Verdana" w:hAnsi="Verdana"/>
          <w:sz w:val="18"/>
          <w:szCs w:val="18"/>
        </w:rPr>
        <w:t>In het gesprek binnen de GASD komen rond de procesvoering een aantal misverstanden ter tafel. Zo bleek de veronderstelling dat naar een vaststaande conclusie gewerkt werd onjuist. De werkwijze laat zich juist typeren door : “building the bridge by walking on it”</w:t>
      </w:r>
      <w:r w:rsidR="00E30329">
        <w:rPr>
          <w:rFonts w:ascii="Verdana" w:hAnsi="Verdana"/>
          <w:sz w:val="18"/>
          <w:szCs w:val="18"/>
        </w:rPr>
        <w:t>.</w:t>
      </w:r>
    </w:p>
    <w:p w:rsidR="00E30329" w:rsidRPr="00E30329" w:rsidRDefault="00E30329" w:rsidP="00E30329">
      <w:pPr>
        <w:pStyle w:val="Lijstalinea"/>
        <w:rPr>
          <w:rFonts w:ascii="Verdana" w:hAnsi="Verdana"/>
          <w:sz w:val="18"/>
          <w:szCs w:val="18"/>
        </w:rPr>
      </w:pPr>
    </w:p>
    <w:p w:rsidR="00DB4047" w:rsidRDefault="00DB4047" w:rsidP="00DB4047">
      <w:pPr>
        <w:pStyle w:val="Lijstalinea"/>
        <w:numPr>
          <w:ilvl w:val="0"/>
          <w:numId w:val="2"/>
        </w:numPr>
        <w:rPr>
          <w:rFonts w:ascii="Verdana" w:hAnsi="Verdana"/>
          <w:sz w:val="18"/>
          <w:szCs w:val="18"/>
        </w:rPr>
      </w:pPr>
      <w:r>
        <w:rPr>
          <w:rFonts w:ascii="Verdana" w:hAnsi="Verdana"/>
          <w:sz w:val="18"/>
          <w:szCs w:val="18"/>
        </w:rPr>
        <w:t>Wat er verder ter tafel kwam:</w:t>
      </w:r>
    </w:p>
    <w:p w:rsidR="00DB4047" w:rsidRDefault="00DE7A23" w:rsidP="00DB4047">
      <w:pPr>
        <w:pStyle w:val="Lijstalinea"/>
        <w:numPr>
          <w:ilvl w:val="0"/>
          <w:numId w:val="5"/>
        </w:numPr>
        <w:rPr>
          <w:rFonts w:ascii="Verdana" w:hAnsi="Verdana"/>
          <w:sz w:val="18"/>
          <w:szCs w:val="18"/>
        </w:rPr>
      </w:pPr>
      <w:r>
        <w:rPr>
          <w:rFonts w:ascii="Verdana" w:hAnsi="Verdana"/>
          <w:sz w:val="18"/>
          <w:szCs w:val="18"/>
        </w:rPr>
        <w:t xml:space="preserve">Gevraagd wordt </w:t>
      </w:r>
      <w:r w:rsidR="00DB4047">
        <w:rPr>
          <w:rFonts w:ascii="Verdana" w:hAnsi="Verdana"/>
          <w:sz w:val="18"/>
          <w:szCs w:val="18"/>
        </w:rPr>
        <w:t xml:space="preserve"> “de omgevingswet” </w:t>
      </w:r>
      <w:r>
        <w:rPr>
          <w:rFonts w:ascii="Verdana" w:hAnsi="Verdana"/>
          <w:sz w:val="18"/>
          <w:szCs w:val="18"/>
        </w:rPr>
        <w:t>te agenderen voor de volgende bijeenkomst.</w:t>
      </w:r>
    </w:p>
    <w:p w:rsidR="00DE7A23" w:rsidRDefault="00E30329" w:rsidP="00DB4047">
      <w:pPr>
        <w:pStyle w:val="Lijstalinea"/>
        <w:numPr>
          <w:ilvl w:val="0"/>
          <w:numId w:val="5"/>
        </w:numPr>
        <w:rPr>
          <w:rFonts w:ascii="Verdana" w:hAnsi="Verdana"/>
          <w:sz w:val="18"/>
          <w:szCs w:val="18"/>
        </w:rPr>
      </w:pPr>
      <w:r>
        <w:rPr>
          <w:rFonts w:ascii="Verdana" w:hAnsi="Verdana"/>
          <w:sz w:val="18"/>
          <w:szCs w:val="18"/>
        </w:rPr>
        <w:t>Gerard en Herman zullen 13 december het jaarcongres rond schulddienstverlening bezoeken.</w:t>
      </w:r>
    </w:p>
    <w:p w:rsidR="00DE7A23" w:rsidRDefault="00E30329" w:rsidP="00DB4047">
      <w:pPr>
        <w:pStyle w:val="Lijstalinea"/>
        <w:numPr>
          <w:ilvl w:val="0"/>
          <w:numId w:val="5"/>
        </w:numPr>
        <w:rPr>
          <w:rFonts w:ascii="Verdana" w:hAnsi="Verdana"/>
          <w:sz w:val="18"/>
          <w:szCs w:val="18"/>
        </w:rPr>
      </w:pPr>
      <w:r>
        <w:rPr>
          <w:rFonts w:ascii="Verdana" w:hAnsi="Verdana"/>
          <w:sz w:val="18"/>
          <w:szCs w:val="18"/>
        </w:rPr>
        <w:t>De leden zullen van de door hen bezochte bijeenkomsten schriftelijk verslag doen.</w:t>
      </w:r>
    </w:p>
    <w:p w:rsidR="00E30329" w:rsidRDefault="00E30329" w:rsidP="00E30329">
      <w:pPr>
        <w:pStyle w:val="Lijstalinea"/>
        <w:ind w:left="1440"/>
        <w:rPr>
          <w:rFonts w:ascii="Verdana" w:hAnsi="Verdana"/>
          <w:sz w:val="18"/>
          <w:szCs w:val="18"/>
        </w:rPr>
      </w:pPr>
    </w:p>
    <w:p w:rsidR="00E30329" w:rsidRPr="00DB4047" w:rsidRDefault="00E30329" w:rsidP="00E30329">
      <w:pPr>
        <w:pStyle w:val="Lijstalinea"/>
        <w:numPr>
          <w:ilvl w:val="0"/>
          <w:numId w:val="2"/>
        </w:numPr>
        <w:rPr>
          <w:rFonts w:ascii="Verdana" w:hAnsi="Verdana"/>
          <w:sz w:val="18"/>
          <w:szCs w:val="18"/>
        </w:rPr>
      </w:pPr>
      <w:r>
        <w:rPr>
          <w:rFonts w:ascii="Verdana" w:hAnsi="Verdana"/>
          <w:sz w:val="18"/>
          <w:szCs w:val="18"/>
        </w:rPr>
        <w:t>De voorzitter sluit de vergadering om 16.30 uur.</w:t>
      </w:r>
    </w:p>
    <w:p w:rsidR="001C6D79" w:rsidRPr="001C6D79" w:rsidRDefault="001C6D79"/>
    <w:p w:rsidR="001C6D79" w:rsidRPr="001C6D79" w:rsidRDefault="001C6D79"/>
    <w:sectPr w:rsidR="001C6D79" w:rsidRPr="001C6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5E9F"/>
    <w:multiLevelType w:val="hybridMultilevel"/>
    <w:tmpl w:val="72C2F5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71947A1"/>
    <w:multiLevelType w:val="hybridMultilevel"/>
    <w:tmpl w:val="635055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2A05A2"/>
    <w:multiLevelType w:val="hybridMultilevel"/>
    <w:tmpl w:val="9AFAFB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44F80DDB"/>
    <w:multiLevelType w:val="hybridMultilevel"/>
    <w:tmpl w:val="5CC43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DE80E13"/>
    <w:multiLevelType w:val="hybridMultilevel"/>
    <w:tmpl w:val="468AAC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79"/>
    <w:rsid w:val="00005DA7"/>
    <w:rsid w:val="00015F4E"/>
    <w:rsid w:val="00040F80"/>
    <w:rsid w:val="00050BE5"/>
    <w:rsid w:val="000655FE"/>
    <w:rsid w:val="00073280"/>
    <w:rsid w:val="00076659"/>
    <w:rsid w:val="00092125"/>
    <w:rsid w:val="000A21BD"/>
    <w:rsid w:val="000A368A"/>
    <w:rsid w:val="000A7FC6"/>
    <w:rsid w:val="000C57AA"/>
    <w:rsid w:val="000F4BC1"/>
    <w:rsid w:val="000F6F52"/>
    <w:rsid w:val="00100779"/>
    <w:rsid w:val="001063D5"/>
    <w:rsid w:val="00110612"/>
    <w:rsid w:val="00131691"/>
    <w:rsid w:val="00136557"/>
    <w:rsid w:val="001527BF"/>
    <w:rsid w:val="001547F0"/>
    <w:rsid w:val="00154FEA"/>
    <w:rsid w:val="0015726A"/>
    <w:rsid w:val="001610F2"/>
    <w:rsid w:val="001A0485"/>
    <w:rsid w:val="001A3531"/>
    <w:rsid w:val="001C6D79"/>
    <w:rsid w:val="001D19F5"/>
    <w:rsid w:val="001F1308"/>
    <w:rsid w:val="001F1911"/>
    <w:rsid w:val="001F3859"/>
    <w:rsid w:val="001F4C8F"/>
    <w:rsid w:val="00207FCD"/>
    <w:rsid w:val="00220377"/>
    <w:rsid w:val="00224002"/>
    <w:rsid w:val="00227018"/>
    <w:rsid w:val="00231A86"/>
    <w:rsid w:val="00240ED3"/>
    <w:rsid w:val="00260EA2"/>
    <w:rsid w:val="00261207"/>
    <w:rsid w:val="00264CB8"/>
    <w:rsid w:val="002751AC"/>
    <w:rsid w:val="00282538"/>
    <w:rsid w:val="00291E6D"/>
    <w:rsid w:val="002A3238"/>
    <w:rsid w:val="002C5196"/>
    <w:rsid w:val="002F6730"/>
    <w:rsid w:val="00325F17"/>
    <w:rsid w:val="0033644F"/>
    <w:rsid w:val="00341249"/>
    <w:rsid w:val="00344B19"/>
    <w:rsid w:val="00386064"/>
    <w:rsid w:val="00393F55"/>
    <w:rsid w:val="00395310"/>
    <w:rsid w:val="003B1561"/>
    <w:rsid w:val="003B3C40"/>
    <w:rsid w:val="003E16F2"/>
    <w:rsid w:val="003F5ADB"/>
    <w:rsid w:val="003F70FE"/>
    <w:rsid w:val="00412506"/>
    <w:rsid w:val="00455BE3"/>
    <w:rsid w:val="004605DC"/>
    <w:rsid w:val="00467C03"/>
    <w:rsid w:val="004A4D8A"/>
    <w:rsid w:val="004B0AF2"/>
    <w:rsid w:val="004D5653"/>
    <w:rsid w:val="004F3AF5"/>
    <w:rsid w:val="00505A26"/>
    <w:rsid w:val="00550823"/>
    <w:rsid w:val="00583E2F"/>
    <w:rsid w:val="005845F0"/>
    <w:rsid w:val="00586D0D"/>
    <w:rsid w:val="00596411"/>
    <w:rsid w:val="005B2C7C"/>
    <w:rsid w:val="005C2832"/>
    <w:rsid w:val="005C72F1"/>
    <w:rsid w:val="005D3E25"/>
    <w:rsid w:val="005D768F"/>
    <w:rsid w:val="006012CF"/>
    <w:rsid w:val="006464F0"/>
    <w:rsid w:val="0067170E"/>
    <w:rsid w:val="00674117"/>
    <w:rsid w:val="0069244F"/>
    <w:rsid w:val="006938BD"/>
    <w:rsid w:val="00697FE6"/>
    <w:rsid w:val="006B218C"/>
    <w:rsid w:val="006B543F"/>
    <w:rsid w:val="006C6B7E"/>
    <w:rsid w:val="006E01A6"/>
    <w:rsid w:val="006E6F61"/>
    <w:rsid w:val="00705848"/>
    <w:rsid w:val="00707BD5"/>
    <w:rsid w:val="007345E2"/>
    <w:rsid w:val="00734E56"/>
    <w:rsid w:val="00750AF2"/>
    <w:rsid w:val="00752446"/>
    <w:rsid w:val="00754EE3"/>
    <w:rsid w:val="007655F5"/>
    <w:rsid w:val="00776061"/>
    <w:rsid w:val="007A7397"/>
    <w:rsid w:val="007C1D71"/>
    <w:rsid w:val="007C578A"/>
    <w:rsid w:val="007C6C6D"/>
    <w:rsid w:val="007D09D1"/>
    <w:rsid w:val="007D713E"/>
    <w:rsid w:val="007F39CB"/>
    <w:rsid w:val="007F4B8A"/>
    <w:rsid w:val="008209BA"/>
    <w:rsid w:val="00844EC5"/>
    <w:rsid w:val="00852BB0"/>
    <w:rsid w:val="00860B61"/>
    <w:rsid w:val="008670F4"/>
    <w:rsid w:val="008947F5"/>
    <w:rsid w:val="008A4F12"/>
    <w:rsid w:val="008D3AD5"/>
    <w:rsid w:val="008F5193"/>
    <w:rsid w:val="00902132"/>
    <w:rsid w:val="0091089A"/>
    <w:rsid w:val="00910DC6"/>
    <w:rsid w:val="0091578F"/>
    <w:rsid w:val="00921CC6"/>
    <w:rsid w:val="0092509C"/>
    <w:rsid w:val="0094244D"/>
    <w:rsid w:val="00943538"/>
    <w:rsid w:val="00946D16"/>
    <w:rsid w:val="009608F6"/>
    <w:rsid w:val="0097648D"/>
    <w:rsid w:val="009775C8"/>
    <w:rsid w:val="00987AE6"/>
    <w:rsid w:val="009A15A8"/>
    <w:rsid w:val="009B7EA7"/>
    <w:rsid w:val="009C12AA"/>
    <w:rsid w:val="009D210F"/>
    <w:rsid w:val="009E4096"/>
    <w:rsid w:val="00A03A8A"/>
    <w:rsid w:val="00A05341"/>
    <w:rsid w:val="00A059AF"/>
    <w:rsid w:val="00A314D8"/>
    <w:rsid w:val="00A42D3A"/>
    <w:rsid w:val="00A520E0"/>
    <w:rsid w:val="00A66A9F"/>
    <w:rsid w:val="00A718D8"/>
    <w:rsid w:val="00A93410"/>
    <w:rsid w:val="00AA3502"/>
    <w:rsid w:val="00AA5AB0"/>
    <w:rsid w:val="00AB11F7"/>
    <w:rsid w:val="00AB297B"/>
    <w:rsid w:val="00AB47F3"/>
    <w:rsid w:val="00AD0C93"/>
    <w:rsid w:val="00AE2782"/>
    <w:rsid w:val="00AE3798"/>
    <w:rsid w:val="00AF2612"/>
    <w:rsid w:val="00AF2C8E"/>
    <w:rsid w:val="00AF3F96"/>
    <w:rsid w:val="00B0553A"/>
    <w:rsid w:val="00B109B7"/>
    <w:rsid w:val="00B51DE9"/>
    <w:rsid w:val="00B52C34"/>
    <w:rsid w:val="00B93197"/>
    <w:rsid w:val="00BB0496"/>
    <w:rsid w:val="00BC0A7F"/>
    <w:rsid w:val="00BC32F9"/>
    <w:rsid w:val="00BE0B57"/>
    <w:rsid w:val="00BE5B9F"/>
    <w:rsid w:val="00BE6B04"/>
    <w:rsid w:val="00C12320"/>
    <w:rsid w:val="00C16724"/>
    <w:rsid w:val="00C21451"/>
    <w:rsid w:val="00C32CC0"/>
    <w:rsid w:val="00C618B7"/>
    <w:rsid w:val="00C75CE5"/>
    <w:rsid w:val="00C91BC0"/>
    <w:rsid w:val="00C94B76"/>
    <w:rsid w:val="00CA2173"/>
    <w:rsid w:val="00CA721A"/>
    <w:rsid w:val="00CB4254"/>
    <w:rsid w:val="00CC1829"/>
    <w:rsid w:val="00CC68AF"/>
    <w:rsid w:val="00CF4833"/>
    <w:rsid w:val="00CF7ED9"/>
    <w:rsid w:val="00D10270"/>
    <w:rsid w:val="00D20BE4"/>
    <w:rsid w:val="00D20F8D"/>
    <w:rsid w:val="00D52FFD"/>
    <w:rsid w:val="00D61620"/>
    <w:rsid w:val="00DA7DEB"/>
    <w:rsid w:val="00DB4047"/>
    <w:rsid w:val="00DD11E6"/>
    <w:rsid w:val="00DE7A23"/>
    <w:rsid w:val="00DF1908"/>
    <w:rsid w:val="00DF21FD"/>
    <w:rsid w:val="00DF754E"/>
    <w:rsid w:val="00E11E37"/>
    <w:rsid w:val="00E30329"/>
    <w:rsid w:val="00E42B46"/>
    <w:rsid w:val="00E6556B"/>
    <w:rsid w:val="00E964F5"/>
    <w:rsid w:val="00EA180E"/>
    <w:rsid w:val="00EA5437"/>
    <w:rsid w:val="00EB6793"/>
    <w:rsid w:val="00EC64CE"/>
    <w:rsid w:val="00EE0BBF"/>
    <w:rsid w:val="00F226AF"/>
    <w:rsid w:val="00F3521C"/>
    <w:rsid w:val="00F5451E"/>
    <w:rsid w:val="00F562FF"/>
    <w:rsid w:val="00F77496"/>
    <w:rsid w:val="00F94570"/>
    <w:rsid w:val="00FA33E6"/>
    <w:rsid w:val="00FA6A07"/>
    <w:rsid w:val="00FB50C2"/>
    <w:rsid w:val="00FC27D0"/>
    <w:rsid w:val="00FC6D63"/>
    <w:rsid w:val="00FC7AF2"/>
    <w:rsid w:val="00FE0FB7"/>
    <w:rsid w:val="00FE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C6D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D79"/>
    <w:rPr>
      <w:rFonts w:ascii="Tahoma" w:hAnsi="Tahoma" w:cs="Tahoma"/>
      <w:sz w:val="16"/>
      <w:szCs w:val="16"/>
    </w:rPr>
  </w:style>
  <w:style w:type="paragraph" w:styleId="Lijstalinea">
    <w:name w:val="List Paragraph"/>
    <w:basedOn w:val="Standaard"/>
    <w:uiPriority w:val="34"/>
    <w:qFormat/>
    <w:rsid w:val="001C6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C6D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D79"/>
    <w:rPr>
      <w:rFonts w:ascii="Tahoma" w:hAnsi="Tahoma" w:cs="Tahoma"/>
      <w:sz w:val="16"/>
      <w:szCs w:val="16"/>
    </w:rPr>
  </w:style>
  <w:style w:type="paragraph" w:styleId="Lijstalinea">
    <w:name w:val="List Paragraph"/>
    <w:basedOn w:val="Standaard"/>
    <w:uiPriority w:val="34"/>
    <w:qFormat/>
    <w:rsid w:val="001C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DB89-7314-49DC-B734-59865647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dcterms:created xsi:type="dcterms:W3CDTF">2018-11-02T11:16:00Z</dcterms:created>
  <dcterms:modified xsi:type="dcterms:W3CDTF">2018-11-02T11:16:00Z</dcterms:modified>
</cp:coreProperties>
</file>