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272406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06" w:rsidRPr="00037D12" w:rsidRDefault="00272406">
      <w:pPr>
        <w:rPr>
          <w:rFonts w:ascii="Verdana" w:hAnsi="Verdana"/>
          <w:b/>
          <w:szCs w:val="18"/>
        </w:rPr>
      </w:pPr>
      <w:r w:rsidRPr="00037D12">
        <w:rPr>
          <w:rFonts w:ascii="Verdana" w:hAnsi="Verdana"/>
          <w:b/>
          <w:szCs w:val="18"/>
        </w:rPr>
        <w:t>Verslag van de openbare vergadering van de GASD van 18 oktober 2018.</w:t>
      </w:r>
    </w:p>
    <w:p w:rsidR="00272406" w:rsidRDefault="00272406">
      <w:r>
        <w:t>Met uitzondering van Gerard Wolters en Djoeki van Woerden zijn alle leden aanwezig.</w:t>
      </w:r>
    </w:p>
    <w:p w:rsidR="00272406" w:rsidRDefault="00272406">
      <w:pPr>
        <w:rPr>
          <w:b/>
        </w:rPr>
      </w:pPr>
    </w:p>
    <w:p w:rsidR="00592CBA" w:rsidRDefault="00592CBA">
      <w:r w:rsidRPr="00592CBA">
        <w:t>De voorzitter opent de vergadering en heet een ieder welkom.</w:t>
      </w:r>
      <w:r>
        <w:t xml:space="preserve"> De agenda wordt vastgesteld</w:t>
      </w:r>
    </w:p>
    <w:p w:rsidR="007E3425" w:rsidRPr="00592CBA" w:rsidRDefault="007E3425"/>
    <w:p w:rsidR="00272406" w:rsidRPr="007E3425" w:rsidRDefault="00272406" w:rsidP="00272406">
      <w:pPr>
        <w:rPr>
          <w:u w:val="single"/>
        </w:rPr>
      </w:pPr>
      <w:r w:rsidRPr="007E3425">
        <w:rPr>
          <w:u w:val="single"/>
        </w:rPr>
        <w:t xml:space="preserve">1, Bespreking van het verslag van de GASD van september 2018 </w:t>
      </w:r>
    </w:p>
    <w:p w:rsidR="00272406" w:rsidRDefault="00272406" w:rsidP="007E3425">
      <w:pPr>
        <w:pStyle w:val="Lijstalinea"/>
        <w:numPr>
          <w:ilvl w:val="0"/>
          <w:numId w:val="3"/>
        </w:numPr>
      </w:pPr>
      <w:r>
        <w:t xml:space="preserve">Het </w:t>
      </w:r>
      <w:r w:rsidR="00852DC6">
        <w:t xml:space="preserve">verslag </w:t>
      </w:r>
      <w:r>
        <w:t>wordt, na enkele tekstuele correcties, vastgesteld.</w:t>
      </w:r>
    </w:p>
    <w:p w:rsidR="00592CBA" w:rsidRPr="007E3425" w:rsidRDefault="00272406" w:rsidP="00592CBA">
      <w:pPr>
        <w:rPr>
          <w:u w:val="single"/>
        </w:rPr>
      </w:pPr>
      <w:r w:rsidRPr="007E3425">
        <w:rPr>
          <w:u w:val="single"/>
        </w:rPr>
        <w:t xml:space="preserve">2. Bespreking van het verslag van de GCR. </w:t>
      </w:r>
    </w:p>
    <w:p w:rsidR="00592CBA" w:rsidRPr="008551F1" w:rsidRDefault="00592CBA" w:rsidP="007E3425">
      <w:pPr>
        <w:pStyle w:val="Lijstalinea"/>
        <w:numPr>
          <w:ilvl w:val="0"/>
          <w:numId w:val="3"/>
        </w:numPr>
      </w:pPr>
      <w:r>
        <w:t xml:space="preserve">De GASD neemt kennis van het verslag.  Bob schetst een sfeerbeeld van </w:t>
      </w:r>
      <w:r w:rsidR="00852DC6">
        <w:t xml:space="preserve">de </w:t>
      </w:r>
      <w:r>
        <w:t xml:space="preserve">door hem </w:t>
      </w:r>
      <w:r w:rsidR="00272406">
        <w:t>bijgewoonde vergadering van</w:t>
      </w:r>
      <w:r w:rsidR="00E63649">
        <w:t xml:space="preserve"> 18 oktober.</w:t>
      </w:r>
      <w:r w:rsidRPr="007E3425">
        <w:rPr>
          <w:b/>
        </w:rPr>
        <w:t xml:space="preserve"> </w:t>
      </w:r>
    </w:p>
    <w:p w:rsidR="008551F1" w:rsidRPr="008551F1" w:rsidRDefault="008551F1" w:rsidP="007E3425">
      <w:pPr>
        <w:pStyle w:val="Lijstalinea"/>
        <w:numPr>
          <w:ilvl w:val="0"/>
          <w:numId w:val="3"/>
        </w:numPr>
      </w:pPr>
      <w:r w:rsidRPr="008551F1">
        <w:t>In de</w:t>
      </w:r>
      <w:r>
        <w:t xml:space="preserve"> GCR vergadering was wethouder Dijkstr</w:t>
      </w:r>
      <w:r w:rsidR="00A13F07">
        <w:t>a aanwezig. Opmerkelijk was de visie dat OCO vanuit het sociaal team als onafhankelijk wordt gezien. De wethouder zal overigens bezien hoe het cliënt- tevredenheidsonderzoek een vervolg krijgt en ten aanzien van de invulling van de inclusieagenda wacht de wethouder op de VNG-verordening.</w:t>
      </w:r>
    </w:p>
    <w:p w:rsidR="00592CBA" w:rsidRPr="007E3425" w:rsidRDefault="00592CBA" w:rsidP="00592CBA">
      <w:pPr>
        <w:rPr>
          <w:u w:val="single"/>
        </w:rPr>
      </w:pPr>
      <w:r w:rsidRPr="007E3425">
        <w:rPr>
          <w:u w:val="single"/>
        </w:rPr>
        <w:t xml:space="preserve">3. Reactie van het college op ons gegevens </w:t>
      </w:r>
      <w:r w:rsidR="00852DC6" w:rsidRPr="007E3425">
        <w:rPr>
          <w:u w:val="single"/>
        </w:rPr>
        <w:t>advies:</w:t>
      </w:r>
      <w:r w:rsidRPr="007E3425">
        <w:rPr>
          <w:u w:val="single"/>
        </w:rPr>
        <w:t xml:space="preserve"> Mantelzorg</w:t>
      </w:r>
    </w:p>
    <w:p w:rsidR="00272406" w:rsidRPr="00272406" w:rsidRDefault="00592CBA" w:rsidP="007E3425">
      <w:pPr>
        <w:pStyle w:val="Lijstalinea"/>
        <w:numPr>
          <w:ilvl w:val="0"/>
          <w:numId w:val="3"/>
        </w:numPr>
      </w:pPr>
      <w:r>
        <w:t>De GASD kan zich vinden in de reactie. Waar gevraagd wordt om concrete voorbeelden ziet de GASD geen taak voor zichzelf.</w:t>
      </w:r>
    </w:p>
    <w:p w:rsidR="00272406" w:rsidRPr="007E3425" w:rsidRDefault="00592CBA">
      <w:pPr>
        <w:rPr>
          <w:u w:val="single"/>
        </w:rPr>
      </w:pPr>
      <w:r w:rsidRPr="007E3425">
        <w:rPr>
          <w:u w:val="single"/>
        </w:rPr>
        <w:t xml:space="preserve">4.Reactie van het college op ons gegevens </w:t>
      </w:r>
      <w:r w:rsidR="00852DC6" w:rsidRPr="007E3425">
        <w:rPr>
          <w:u w:val="single"/>
        </w:rPr>
        <w:t>advies:</w:t>
      </w:r>
      <w:r w:rsidRPr="007E3425">
        <w:rPr>
          <w:u w:val="single"/>
        </w:rPr>
        <w:t xml:space="preserve"> Hulp bij huishouden -2</w:t>
      </w:r>
    </w:p>
    <w:p w:rsidR="00592CBA" w:rsidRDefault="00F405B6" w:rsidP="007E3425">
      <w:pPr>
        <w:pStyle w:val="Lijstalinea"/>
        <w:numPr>
          <w:ilvl w:val="0"/>
          <w:numId w:val="3"/>
        </w:numPr>
      </w:pPr>
      <w:r>
        <w:t>De reactie van het college wordt als defensief ervaren. Bob en Gerard spreken hierover met Maarten Beening en brengen tijdens de vergadering van 22 november verslag uit.</w:t>
      </w:r>
    </w:p>
    <w:p w:rsidR="00F405B6" w:rsidRPr="007E3425" w:rsidRDefault="00F405B6" w:rsidP="00F405B6">
      <w:pPr>
        <w:rPr>
          <w:u w:val="single"/>
        </w:rPr>
      </w:pPr>
      <w:r w:rsidRPr="007E3425">
        <w:rPr>
          <w:u w:val="single"/>
        </w:rPr>
        <w:t>5. Regiovisie huiselijk geweld en mishandeling.</w:t>
      </w:r>
    </w:p>
    <w:p w:rsidR="00F405B6" w:rsidRDefault="00F405B6" w:rsidP="007E3425">
      <w:pPr>
        <w:pStyle w:val="Lijstalinea"/>
        <w:numPr>
          <w:ilvl w:val="0"/>
          <w:numId w:val="3"/>
        </w:numPr>
      </w:pPr>
      <w:r>
        <w:t>De voortgang van de advisering wordt besproken. Opmerkelijk is dat er geen regio-brede consultatie heeft plaatsgevonden van alle gemeenten in de regio.</w:t>
      </w:r>
      <w:r w:rsidR="007E3425">
        <w:t xml:space="preserve"> Wij schrijven een zelfstandig advies op basis van netwerkgesprekken en vragen gemeenten in de regio om input.</w:t>
      </w:r>
    </w:p>
    <w:p w:rsidR="007E3425" w:rsidRDefault="007E3425" w:rsidP="007E3425">
      <w:pPr>
        <w:pStyle w:val="Lijstalinea"/>
        <w:numPr>
          <w:ilvl w:val="0"/>
          <w:numId w:val="3"/>
        </w:numPr>
      </w:pPr>
      <w:r>
        <w:t>Op 9 november zullen wij het conceptadvies bespreken.</w:t>
      </w:r>
    </w:p>
    <w:p w:rsidR="007E3425" w:rsidRDefault="007E3425" w:rsidP="007E3425">
      <w:pPr>
        <w:pStyle w:val="Lijstalinea"/>
        <w:numPr>
          <w:ilvl w:val="0"/>
          <w:numId w:val="3"/>
        </w:numPr>
      </w:pPr>
      <w:r>
        <w:lastRenderedPageBreak/>
        <w:t xml:space="preserve">Herman informeert de beleidsmedewerkers dat wij niet aan hun verzoek zullen voldoen het advies rond 2 november aan te leveren maar een week daarna. Overigens geheel binnen de vastgestelde </w:t>
      </w:r>
      <w:r w:rsidR="00852DC6">
        <w:t>adviestermijn.</w:t>
      </w:r>
    </w:p>
    <w:p w:rsidR="007E3425" w:rsidRDefault="007E3425" w:rsidP="007E3425">
      <w:pPr>
        <w:pStyle w:val="Lijstalinea"/>
      </w:pPr>
    </w:p>
    <w:p w:rsidR="007E3425" w:rsidRDefault="007E3425" w:rsidP="007E3425">
      <w:pPr>
        <w:pStyle w:val="Lijstalinea"/>
        <w:ind w:left="0"/>
        <w:rPr>
          <w:u w:val="single"/>
        </w:rPr>
      </w:pPr>
      <w:r w:rsidRPr="007E3425">
        <w:rPr>
          <w:u w:val="single"/>
        </w:rPr>
        <w:t>6. AVG.</w:t>
      </w:r>
    </w:p>
    <w:p w:rsidR="007E3425" w:rsidRPr="008551F1" w:rsidRDefault="00F67711" w:rsidP="007E3425">
      <w:pPr>
        <w:pStyle w:val="Lijstalinea"/>
        <w:numPr>
          <w:ilvl w:val="0"/>
          <w:numId w:val="5"/>
        </w:numPr>
        <w:rPr>
          <w:u w:val="single"/>
        </w:rPr>
      </w:pPr>
      <w:r>
        <w:t xml:space="preserve">Naar aanleiding van de bijdrage van Bob wordt voorgesteld om, zoals elk jaar te doen gebruikelijk, de netwerkgegevens te </w:t>
      </w:r>
      <w:r w:rsidR="00852DC6">
        <w:t xml:space="preserve">actualiseren. </w:t>
      </w:r>
      <w:r>
        <w:t xml:space="preserve">Daarnaast is het in het kader van de AVG nodig hen te informeren over de aard en omvang van de informatie die wij </w:t>
      </w:r>
      <w:r w:rsidR="008551F1">
        <w:t>hebben vastgelegd.</w:t>
      </w:r>
    </w:p>
    <w:p w:rsidR="008551F1" w:rsidRPr="008551F1" w:rsidRDefault="008551F1" w:rsidP="007E3425">
      <w:pPr>
        <w:pStyle w:val="Lijstalinea"/>
        <w:numPr>
          <w:ilvl w:val="0"/>
          <w:numId w:val="5"/>
        </w:numPr>
        <w:rPr>
          <w:u w:val="single"/>
        </w:rPr>
      </w:pPr>
      <w:r>
        <w:t>Bob past de notitie aan. De cliëntenraden van instellingen zullen wij niet meer apart opnemen in de netwerklijst.</w:t>
      </w:r>
    </w:p>
    <w:p w:rsidR="008551F1" w:rsidRPr="008551F1" w:rsidRDefault="008551F1" w:rsidP="007E3425">
      <w:pPr>
        <w:pStyle w:val="Lijstalinea"/>
        <w:numPr>
          <w:ilvl w:val="0"/>
          <w:numId w:val="5"/>
        </w:numPr>
        <w:rPr>
          <w:u w:val="single"/>
        </w:rPr>
      </w:pPr>
      <w:r>
        <w:t>Een ieder actualiseert en informeert zijn/haar accoun</w:t>
      </w:r>
      <w:r w:rsidR="003111BB">
        <w:t>t</w:t>
      </w:r>
      <w:r>
        <w:t>s voor 6 december as.</w:t>
      </w:r>
    </w:p>
    <w:p w:rsidR="008551F1" w:rsidRDefault="008551F1" w:rsidP="008551F1">
      <w:pPr>
        <w:rPr>
          <w:u w:val="single"/>
        </w:rPr>
      </w:pPr>
      <w:r>
        <w:rPr>
          <w:u w:val="single"/>
        </w:rPr>
        <w:t>7.Begroting.</w:t>
      </w:r>
    </w:p>
    <w:p w:rsidR="008551F1" w:rsidRDefault="008551F1" w:rsidP="008551F1">
      <w:pPr>
        <w:pStyle w:val="Lijstalinea"/>
        <w:numPr>
          <w:ilvl w:val="0"/>
          <w:numId w:val="6"/>
        </w:numPr>
      </w:pPr>
      <w:r w:rsidRPr="008551F1">
        <w:t>De begroting</w:t>
      </w:r>
      <w:r w:rsidR="003111BB">
        <w:t xml:space="preserve"> 2019</w:t>
      </w:r>
      <w:r>
        <w:t>,</w:t>
      </w:r>
      <w:r w:rsidRPr="008551F1">
        <w:t xml:space="preserve"> zoals</w:t>
      </w:r>
      <w:r>
        <w:t xml:space="preserve"> door de penningmeester </w:t>
      </w:r>
      <w:r w:rsidR="00852DC6">
        <w:t xml:space="preserve">ingediend, </w:t>
      </w:r>
      <w:r>
        <w:t xml:space="preserve">wordt vastgesteld. </w:t>
      </w:r>
      <w:r w:rsidR="003111BB">
        <w:t>.</w:t>
      </w:r>
    </w:p>
    <w:p w:rsidR="008551F1" w:rsidRDefault="008551F1" w:rsidP="008551F1">
      <w:pPr>
        <w:rPr>
          <w:u w:val="single"/>
        </w:rPr>
      </w:pPr>
      <w:r w:rsidRPr="008551F1">
        <w:rPr>
          <w:u w:val="single"/>
        </w:rPr>
        <w:t>8. Omgevingswet.</w:t>
      </w:r>
    </w:p>
    <w:p w:rsidR="008551F1" w:rsidRPr="003111BB" w:rsidRDefault="008551F1" w:rsidP="008551F1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t xml:space="preserve">Bob en Herman sturen voor de volgende vergadering  een korte notitie aan een ieder waarin </w:t>
      </w:r>
      <w:r w:rsidRPr="003111BB">
        <w:rPr>
          <w:rFonts w:ascii="Verdana" w:hAnsi="Verdana"/>
          <w:sz w:val="18"/>
          <w:szCs w:val="18"/>
        </w:rPr>
        <w:t>handvatten geboden worden de omgevingswet in relatie tot het sociaal domein te bespreken en verdere actie vast te stellen.</w:t>
      </w:r>
    </w:p>
    <w:p w:rsidR="00A13F07" w:rsidRPr="003111BB" w:rsidRDefault="00A13F07" w:rsidP="00A13F07">
      <w:pPr>
        <w:rPr>
          <w:rFonts w:ascii="Verdana" w:hAnsi="Verdana"/>
          <w:sz w:val="18"/>
          <w:szCs w:val="18"/>
        </w:rPr>
      </w:pPr>
      <w:r w:rsidRPr="003111BB">
        <w:rPr>
          <w:rFonts w:ascii="Verdana" w:hAnsi="Verdana"/>
          <w:sz w:val="18"/>
          <w:szCs w:val="18"/>
          <w:u w:val="single"/>
        </w:rPr>
        <w:t>9</w:t>
      </w:r>
      <w:r w:rsidR="00416608" w:rsidRPr="003111BB">
        <w:rPr>
          <w:rFonts w:ascii="Verdana" w:hAnsi="Verdana"/>
          <w:sz w:val="18"/>
          <w:szCs w:val="18"/>
          <w:u w:val="single"/>
        </w:rPr>
        <w:t>. OCO, onafhankelijke cliënt- ondersteuning.</w:t>
      </w:r>
    </w:p>
    <w:p w:rsidR="00416608" w:rsidRPr="003111BB" w:rsidRDefault="00416608" w:rsidP="00416608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111BB">
        <w:rPr>
          <w:rFonts w:ascii="Verdana" w:hAnsi="Verdana"/>
          <w:sz w:val="18"/>
          <w:szCs w:val="18"/>
        </w:rPr>
        <w:t xml:space="preserve">Marion voorziet dat het advies medio november wordt afgerond. Het bleek lastig om met alle </w:t>
      </w:r>
      <w:r w:rsidR="00852DC6" w:rsidRPr="003111BB">
        <w:rPr>
          <w:rFonts w:ascii="Verdana" w:hAnsi="Verdana"/>
          <w:sz w:val="18"/>
          <w:szCs w:val="18"/>
        </w:rPr>
        <w:t>deelnemers</w:t>
      </w:r>
      <w:r w:rsidRPr="003111BB">
        <w:rPr>
          <w:rFonts w:ascii="Verdana" w:hAnsi="Verdana"/>
          <w:sz w:val="18"/>
          <w:szCs w:val="18"/>
        </w:rPr>
        <w:t xml:space="preserve"> te komen tot een eenduidige definitie. In het advies wordt ingegaan op de behoefte, de vindbaarheid en de beschikbaarheid. ( </w:t>
      </w:r>
      <w:r w:rsidR="00852DC6" w:rsidRPr="003111BB">
        <w:rPr>
          <w:rFonts w:ascii="Verdana" w:hAnsi="Verdana"/>
          <w:sz w:val="18"/>
          <w:szCs w:val="18"/>
        </w:rPr>
        <w:t xml:space="preserve">bij </w:t>
      </w:r>
      <w:r w:rsidRPr="003111BB">
        <w:rPr>
          <w:rFonts w:ascii="Verdana" w:hAnsi="Verdana"/>
          <w:sz w:val="18"/>
          <w:szCs w:val="18"/>
        </w:rPr>
        <w:t xml:space="preserve">voorkeur laagdrempelig en waar mogelijk door vrijwilligers en waar nodig door professionals). Marion verwacht een helder advies waarin ook zal worden stilgestaan bij het uitgangspunt van de </w:t>
      </w:r>
      <w:r w:rsidRPr="003111BB">
        <w:rPr>
          <w:rFonts w:ascii="Verdana" w:hAnsi="Verdana"/>
          <w:i/>
          <w:sz w:val="18"/>
          <w:szCs w:val="18"/>
        </w:rPr>
        <w:t>ervaren</w:t>
      </w:r>
      <w:r w:rsidRPr="003111BB">
        <w:rPr>
          <w:rFonts w:ascii="Verdana" w:hAnsi="Verdana"/>
          <w:sz w:val="18"/>
          <w:szCs w:val="18"/>
        </w:rPr>
        <w:t xml:space="preserve"> deskundigheid.</w:t>
      </w:r>
    </w:p>
    <w:p w:rsidR="00416608" w:rsidRPr="003111BB" w:rsidRDefault="00416608" w:rsidP="00416608">
      <w:pPr>
        <w:pStyle w:val="Lijstalinea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3111BB">
        <w:rPr>
          <w:rFonts w:ascii="Verdana" w:hAnsi="Verdana"/>
          <w:sz w:val="18"/>
          <w:szCs w:val="18"/>
        </w:rPr>
        <w:t>Bob zal Maarten Beening informeren over de komst van dit ongevraagd advies.</w:t>
      </w:r>
    </w:p>
    <w:p w:rsidR="00416608" w:rsidRDefault="003111BB" w:rsidP="00416608">
      <w:pPr>
        <w:rPr>
          <w:rFonts w:ascii="Verdana" w:hAnsi="Verdana"/>
          <w:sz w:val="18"/>
          <w:szCs w:val="18"/>
          <w:u w:val="single"/>
        </w:rPr>
      </w:pPr>
      <w:r w:rsidRPr="003111BB">
        <w:rPr>
          <w:rFonts w:ascii="Verdana" w:hAnsi="Verdana"/>
          <w:sz w:val="18"/>
          <w:szCs w:val="18"/>
        </w:rPr>
        <w:t xml:space="preserve">10. </w:t>
      </w:r>
      <w:r w:rsidRPr="003111BB">
        <w:rPr>
          <w:rFonts w:ascii="Verdana" w:hAnsi="Verdana"/>
          <w:sz w:val="18"/>
          <w:szCs w:val="18"/>
          <w:u w:val="single"/>
        </w:rPr>
        <w:t>Te bezoeken en</w:t>
      </w:r>
      <w:r w:rsidR="00416608" w:rsidRPr="003111BB">
        <w:rPr>
          <w:rFonts w:ascii="Verdana" w:hAnsi="Verdana"/>
          <w:sz w:val="18"/>
          <w:szCs w:val="18"/>
          <w:u w:val="single"/>
        </w:rPr>
        <w:t xml:space="preserve"> bezochte bijeenkomsten</w:t>
      </w:r>
      <w:r w:rsidRPr="003111BB">
        <w:rPr>
          <w:rFonts w:ascii="Verdana" w:hAnsi="Verdana"/>
          <w:sz w:val="18"/>
          <w:szCs w:val="18"/>
          <w:u w:val="single"/>
        </w:rPr>
        <w:t>.</w:t>
      </w:r>
    </w:p>
    <w:p w:rsidR="003111BB" w:rsidRDefault="003111BB" w:rsidP="003111BB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Bob en Guusje gaan naar de bijeenkomst van binnenlands bestuur rond het thema resultaatgericht sturen.</w:t>
      </w:r>
    </w:p>
    <w:p w:rsidR="003111BB" w:rsidRDefault="003111BB" w:rsidP="003111BB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Anke bezoekt de ervaringsdeskundigenbijeenkomst rond de schulddienstverlening in Gouda.</w:t>
      </w:r>
    </w:p>
    <w:p w:rsidR="003111BB" w:rsidRDefault="003111BB" w:rsidP="003111BB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Herman bezoekt de ALV van Movisie en de Hannie van Leeuwenlezing.</w:t>
      </w:r>
    </w:p>
    <w:p w:rsidR="00852DC6" w:rsidRDefault="00852DC6" w:rsidP="003111BB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Anke ( en Carla) bezoeken de regiobijeenkomst van zorgbelang rond het thema vervoer.</w:t>
      </w:r>
    </w:p>
    <w:p w:rsidR="003111BB" w:rsidRDefault="003111BB" w:rsidP="003111BB">
      <w:pPr>
        <w:rPr>
          <w:rFonts w:ascii="Verdana" w:hAnsi="Verdana"/>
          <w:sz w:val="18"/>
          <w:szCs w:val="18"/>
          <w:u w:val="single"/>
        </w:rPr>
      </w:pPr>
      <w:r w:rsidRPr="003111BB">
        <w:rPr>
          <w:rFonts w:ascii="Verdana" w:hAnsi="Verdana"/>
          <w:sz w:val="18"/>
          <w:szCs w:val="18"/>
          <w:u w:val="single"/>
        </w:rPr>
        <w:t>11. Tot slot</w:t>
      </w:r>
    </w:p>
    <w:p w:rsidR="003111BB" w:rsidRPr="003111BB" w:rsidRDefault="003111BB" w:rsidP="003111BB">
      <w:pPr>
        <w:pStyle w:val="Lijstalinea"/>
        <w:numPr>
          <w:ilvl w:val="0"/>
          <w:numId w:val="8"/>
        </w:num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Bob en Gerard stellen voor om in 2019 weer een netwerkbijeenkomst te organiseren en daarbij een visionaire denker uit te nodigen waarbij de gedachten uitgaan naar een futuroloog.</w:t>
      </w:r>
    </w:p>
    <w:p w:rsidR="003111BB" w:rsidRDefault="003111BB" w:rsidP="003111BB">
      <w:pPr>
        <w:pStyle w:val="Lijstalinea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3111BB">
        <w:rPr>
          <w:rFonts w:ascii="Verdana" w:hAnsi="Verdana"/>
          <w:sz w:val="18"/>
          <w:szCs w:val="18"/>
        </w:rPr>
        <w:t>We volgen de ontwikkelingen rond de bestuursopdracht maar ondernemen nu geen actie.</w:t>
      </w:r>
    </w:p>
    <w:p w:rsidR="003111BB" w:rsidRDefault="00852DC6" w:rsidP="003111BB">
      <w:pPr>
        <w:pStyle w:val="Lijstalinea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 de rondvraag wordt geen gebruik gemaakt.</w:t>
      </w:r>
    </w:p>
    <w:p w:rsidR="00852DC6" w:rsidRPr="00852DC6" w:rsidRDefault="00852DC6" w:rsidP="00852D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voorzitter sluit de vergadering rond 16.30 uur.</w:t>
      </w:r>
    </w:p>
    <w:p w:rsidR="00272406" w:rsidRPr="00272406" w:rsidRDefault="00272406">
      <w:bookmarkStart w:id="0" w:name="_GoBack"/>
      <w:bookmarkEnd w:id="0"/>
    </w:p>
    <w:sectPr w:rsidR="00272406" w:rsidRPr="0027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50F"/>
    <w:multiLevelType w:val="hybridMultilevel"/>
    <w:tmpl w:val="9BBCE6A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D202C8"/>
    <w:multiLevelType w:val="hybridMultilevel"/>
    <w:tmpl w:val="C4BCF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9DA"/>
    <w:multiLevelType w:val="hybridMultilevel"/>
    <w:tmpl w:val="7930C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5D67"/>
    <w:multiLevelType w:val="hybridMultilevel"/>
    <w:tmpl w:val="079C2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94D41"/>
    <w:multiLevelType w:val="hybridMultilevel"/>
    <w:tmpl w:val="4D227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A08AB"/>
    <w:multiLevelType w:val="hybridMultilevel"/>
    <w:tmpl w:val="502E6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14727"/>
    <w:multiLevelType w:val="hybridMultilevel"/>
    <w:tmpl w:val="E79E1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47B50"/>
    <w:multiLevelType w:val="hybridMultilevel"/>
    <w:tmpl w:val="81EEF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6"/>
    <w:rsid w:val="00005DA7"/>
    <w:rsid w:val="00015F4E"/>
    <w:rsid w:val="00037D12"/>
    <w:rsid w:val="00040F80"/>
    <w:rsid w:val="00050BE5"/>
    <w:rsid w:val="00073280"/>
    <w:rsid w:val="00076659"/>
    <w:rsid w:val="00092125"/>
    <w:rsid w:val="000A21BD"/>
    <w:rsid w:val="000A368A"/>
    <w:rsid w:val="000A7FC6"/>
    <w:rsid w:val="000C57AA"/>
    <w:rsid w:val="000F4BC1"/>
    <w:rsid w:val="000F6F52"/>
    <w:rsid w:val="00100779"/>
    <w:rsid w:val="001063D5"/>
    <w:rsid w:val="00110612"/>
    <w:rsid w:val="00131691"/>
    <w:rsid w:val="00136557"/>
    <w:rsid w:val="001527BF"/>
    <w:rsid w:val="001547F0"/>
    <w:rsid w:val="00154FEA"/>
    <w:rsid w:val="0015726A"/>
    <w:rsid w:val="001610F2"/>
    <w:rsid w:val="001A0485"/>
    <w:rsid w:val="001D19F5"/>
    <w:rsid w:val="001E42F4"/>
    <w:rsid w:val="001F1308"/>
    <w:rsid w:val="001F1911"/>
    <w:rsid w:val="001F3859"/>
    <w:rsid w:val="00207FCD"/>
    <w:rsid w:val="00220377"/>
    <w:rsid w:val="00224002"/>
    <w:rsid w:val="00227018"/>
    <w:rsid w:val="00231A86"/>
    <w:rsid w:val="00240ED3"/>
    <w:rsid w:val="00260EA2"/>
    <w:rsid w:val="00261207"/>
    <w:rsid w:val="00264CB8"/>
    <w:rsid w:val="00272406"/>
    <w:rsid w:val="002751AC"/>
    <w:rsid w:val="00282538"/>
    <w:rsid w:val="00291E6D"/>
    <w:rsid w:val="002A3238"/>
    <w:rsid w:val="002C5196"/>
    <w:rsid w:val="002F33D5"/>
    <w:rsid w:val="002F6730"/>
    <w:rsid w:val="003111BB"/>
    <w:rsid w:val="00325F17"/>
    <w:rsid w:val="0033644F"/>
    <w:rsid w:val="003364A7"/>
    <w:rsid w:val="00341249"/>
    <w:rsid w:val="00344B19"/>
    <w:rsid w:val="00386064"/>
    <w:rsid w:val="003871F1"/>
    <w:rsid w:val="00393F55"/>
    <w:rsid w:val="00395310"/>
    <w:rsid w:val="003B1561"/>
    <w:rsid w:val="003B3C40"/>
    <w:rsid w:val="003E16F2"/>
    <w:rsid w:val="003F5ADB"/>
    <w:rsid w:val="003F70FE"/>
    <w:rsid w:val="00412506"/>
    <w:rsid w:val="00416608"/>
    <w:rsid w:val="004605DC"/>
    <w:rsid w:val="00467C03"/>
    <w:rsid w:val="004A4D8A"/>
    <w:rsid w:val="004B0AF2"/>
    <w:rsid w:val="004F3AF5"/>
    <w:rsid w:val="00505A26"/>
    <w:rsid w:val="00550823"/>
    <w:rsid w:val="00583E2F"/>
    <w:rsid w:val="005845F0"/>
    <w:rsid w:val="00586D0D"/>
    <w:rsid w:val="00592CBA"/>
    <w:rsid w:val="00596411"/>
    <w:rsid w:val="005B2C7C"/>
    <w:rsid w:val="005C2832"/>
    <w:rsid w:val="005C72F1"/>
    <w:rsid w:val="005D3E25"/>
    <w:rsid w:val="005D768F"/>
    <w:rsid w:val="006012CF"/>
    <w:rsid w:val="006464F0"/>
    <w:rsid w:val="0067170E"/>
    <w:rsid w:val="00674117"/>
    <w:rsid w:val="0069244F"/>
    <w:rsid w:val="006938BD"/>
    <w:rsid w:val="00697FE6"/>
    <w:rsid w:val="006B543F"/>
    <w:rsid w:val="006C6B7E"/>
    <w:rsid w:val="006D2D1A"/>
    <w:rsid w:val="006E01A6"/>
    <w:rsid w:val="006E6F61"/>
    <w:rsid w:val="00705848"/>
    <w:rsid w:val="00707BD5"/>
    <w:rsid w:val="007345E2"/>
    <w:rsid w:val="00734E56"/>
    <w:rsid w:val="00750AF2"/>
    <w:rsid w:val="00752446"/>
    <w:rsid w:val="00754EE3"/>
    <w:rsid w:val="007655F5"/>
    <w:rsid w:val="00776061"/>
    <w:rsid w:val="007A7397"/>
    <w:rsid w:val="007C1D71"/>
    <w:rsid w:val="007C578A"/>
    <w:rsid w:val="007C6C6D"/>
    <w:rsid w:val="007D09D1"/>
    <w:rsid w:val="007D713E"/>
    <w:rsid w:val="007E3425"/>
    <w:rsid w:val="007F4B8A"/>
    <w:rsid w:val="008209BA"/>
    <w:rsid w:val="00844EC5"/>
    <w:rsid w:val="00852BB0"/>
    <w:rsid w:val="00852DC6"/>
    <w:rsid w:val="008551F1"/>
    <w:rsid w:val="00860B61"/>
    <w:rsid w:val="008670F4"/>
    <w:rsid w:val="008947F5"/>
    <w:rsid w:val="008A4F12"/>
    <w:rsid w:val="008D3AD5"/>
    <w:rsid w:val="008F5193"/>
    <w:rsid w:val="00902132"/>
    <w:rsid w:val="0091089A"/>
    <w:rsid w:val="00910DC6"/>
    <w:rsid w:val="0091578F"/>
    <w:rsid w:val="00921CC6"/>
    <w:rsid w:val="0092509C"/>
    <w:rsid w:val="00943538"/>
    <w:rsid w:val="00946D16"/>
    <w:rsid w:val="0096233D"/>
    <w:rsid w:val="0097648D"/>
    <w:rsid w:val="009775C8"/>
    <w:rsid w:val="00987AE6"/>
    <w:rsid w:val="009A15A8"/>
    <w:rsid w:val="009B7EA7"/>
    <w:rsid w:val="009C12AA"/>
    <w:rsid w:val="009D210F"/>
    <w:rsid w:val="00A03A8A"/>
    <w:rsid w:val="00A05341"/>
    <w:rsid w:val="00A059AF"/>
    <w:rsid w:val="00A13F07"/>
    <w:rsid w:val="00A314D8"/>
    <w:rsid w:val="00A42D3A"/>
    <w:rsid w:val="00A520E0"/>
    <w:rsid w:val="00A66A9F"/>
    <w:rsid w:val="00A718D8"/>
    <w:rsid w:val="00A93410"/>
    <w:rsid w:val="00AA3502"/>
    <w:rsid w:val="00AA5AB0"/>
    <w:rsid w:val="00AB11F7"/>
    <w:rsid w:val="00AB297B"/>
    <w:rsid w:val="00AB47F3"/>
    <w:rsid w:val="00AD0C93"/>
    <w:rsid w:val="00AE2782"/>
    <w:rsid w:val="00AE3798"/>
    <w:rsid w:val="00AF2612"/>
    <w:rsid w:val="00AF2C8E"/>
    <w:rsid w:val="00AF3F96"/>
    <w:rsid w:val="00B0553A"/>
    <w:rsid w:val="00B52C34"/>
    <w:rsid w:val="00B93197"/>
    <w:rsid w:val="00BB0496"/>
    <w:rsid w:val="00BC0A7F"/>
    <w:rsid w:val="00BC32F9"/>
    <w:rsid w:val="00BE0B57"/>
    <w:rsid w:val="00BE5B9F"/>
    <w:rsid w:val="00BE6B04"/>
    <w:rsid w:val="00C12320"/>
    <w:rsid w:val="00C16724"/>
    <w:rsid w:val="00C21451"/>
    <w:rsid w:val="00C32CC0"/>
    <w:rsid w:val="00C618B7"/>
    <w:rsid w:val="00C75CE5"/>
    <w:rsid w:val="00C91BC0"/>
    <w:rsid w:val="00C94B76"/>
    <w:rsid w:val="00CA2173"/>
    <w:rsid w:val="00CA721A"/>
    <w:rsid w:val="00CB1193"/>
    <w:rsid w:val="00CB4254"/>
    <w:rsid w:val="00CC1829"/>
    <w:rsid w:val="00CC68AF"/>
    <w:rsid w:val="00CF4833"/>
    <w:rsid w:val="00CF5AFC"/>
    <w:rsid w:val="00CF7ED9"/>
    <w:rsid w:val="00D10270"/>
    <w:rsid w:val="00D20BE4"/>
    <w:rsid w:val="00D20F8D"/>
    <w:rsid w:val="00D52FFD"/>
    <w:rsid w:val="00D61620"/>
    <w:rsid w:val="00DA7DEB"/>
    <w:rsid w:val="00DD11E6"/>
    <w:rsid w:val="00DF1908"/>
    <w:rsid w:val="00DF21FD"/>
    <w:rsid w:val="00DF754E"/>
    <w:rsid w:val="00E11E37"/>
    <w:rsid w:val="00E42B46"/>
    <w:rsid w:val="00E63649"/>
    <w:rsid w:val="00E6556B"/>
    <w:rsid w:val="00E964F5"/>
    <w:rsid w:val="00EA180E"/>
    <w:rsid w:val="00EA5437"/>
    <w:rsid w:val="00EB6793"/>
    <w:rsid w:val="00EC64CE"/>
    <w:rsid w:val="00EE0BBF"/>
    <w:rsid w:val="00F226AF"/>
    <w:rsid w:val="00F3521C"/>
    <w:rsid w:val="00F405B6"/>
    <w:rsid w:val="00F5451E"/>
    <w:rsid w:val="00F562FF"/>
    <w:rsid w:val="00F67711"/>
    <w:rsid w:val="00F77496"/>
    <w:rsid w:val="00F94570"/>
    <w:rsid w:val="00FA33E6"/>
    <w:rsid w:val="00FA6A07"/>
    <w:rsid w:val="00FB50C2"/>
    <w:rsid w:val="00FC27D0"/>
    <w:rsid w:val="00FC6D63"/>
    <w:rsid w:val="00FC7AF2"/>
    <w:rsid w:val="00FE0FB7"/>
    <w:rsid w:val="00FE7EAA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2019-01-11T10:34:00Z</dcterms:created>
  <dcterms:modified xsi:type="dcterms:W3CDTF">2019-01-11T10:34:00Z</dcterms:modified>
</cp:coreProperties>
</file>